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18" w:rsidRDefault="002C3F18" w:rsidP="002C3F18">
      <w:pPr>
        <w:rPr>
          <w:rFonts w:hint="eastAsia"/>
        </w:rPr>
      </w:pPr>
      <w:r>
        <w:rPr>
          <w:rFonts w:hint="eastAsia"/>
        </w:rPr>
        <w:t>鶴立雞群</w:t>
      </w:r>
    </w:p>
    <w:p w:rsidR="002C3F18" w:rsidRDefault="002C3F18" w:rsidP="002C3F18"/>
    <w:p w:rsidR="002C3F18" w:rsidRDefault="002C3F18" w:rsidP="002C3F18">
      <w:pPr>
        <w:rPr>
          <w:rFonts w:hint="eastAsia"/>
        </w:rPr>
      </w:pPr>
      <w:r>
        <w:rPr>
          <w:rFonts w:hint="eastAsia"/>
        </w:rPr>
        <w:t>晉朝時，有一個人叫</w:t>
      </w:r>
      <w:proofErr w:type="gramStart"/>
      <w:r>
        <w:rPr>
          <w:rFonts w:hint="eastAsia"/>
        </w:rPr>
        <w:t>嵇紹</w:t>
      </w:r>
      <w:proofErr w:type="gramEnd"/>
      <w:r>
        <w:rPr>
          <w:rFonts w:hint="eastAsia"/>
        </w:rPr>
        <w:t>,</w:t>
      </w:r>
      <w:r>
        <w:rPr>
          <w:rFonts w:hint="eastAsia"/>
        </w:rPr>
        <w:t>擔任晉惠帝的侍從官。他長得儀表堂堂，而且才能出眾。</w:t>
      </w:r>
    </w:p>
    <w:p w:rsidR="002C3F18" w:rsidRDefault="002C3F18" w:rsidP="002C3F18">
      <w:pPr>
        <w:rPr>
          <w:rFonts w:hint="eastAsia"/>
        </w:rPr>
      </w:pPr>
      <w:r>
        <w:rPr>
          <w:rFonts w:hint="eastAsia"/>
        </w:rPr>
        <w:t>一次，有人侵犯京城。</w:t>
      </w:r>
      <w:proofErr w:type="gramStart"/>
      <w:r>
        <w:rPr>
          <w:rFonts w:hint="eastAsia"/>
        </w:rPr>
        <w:t>嵇紹</w:t>
      </w:r>
      <w:proofErr w:type="gramEnd"/>
      <w:r>
        <w:rPr>
          <w:rFonts w:hint="eastAsia"/>
        </w:rPr>
        <w:t>跟隨惠帝前去，征討叛亂。不料打了敗仗，隨行的官員、將領以及侍衛死傷</w:t>
      </w:r>
      <w:proofErr w:type="gramStart"/>
      <w:r>
        <w:rPr>
          <w:rFonts w:hint="eastAsia"/>
        </w:rPr>
        <w:t>無數，</w:t>
      </w:r>
      <w:proofErr w:type="gramEnd"/>
      <w:r>
        <w:rPr>
          <w:rFonts w:hint="eastAsia"/>
        </w:rPr>
        <w:t>還有很多人逃跑了，只有</w:t>
      </w:r>
      <w:proofErr w:type="gramStart"/>
      <w:r>
        <w:rPr>
          <w:rFonts w:hint="eastAsia"/>
        </w:rPr>
        <w:t>嵇紹保護著惠帝</w:t>
      </w:r>
      <w:proofErr w:type="gramEnd"/>
      <w:r>
        <w:rPr>
          <w:rFonts w:hint="eastAsia"/>
        </w:rPr>
        <w:t>，始終不離左右。</w:t>
      </w:r>
    </w:p>
    <w:p w:rsidR="002C3F18" w:rsidRDefault="002C3F18" w:rsidP="002C3F18">
      <w:pPr>
        <w:rPr>
          <w:rFonts w:hint="eastAsia"/>
        </w:rPr>
      </w:pPr>
      <w:r>
        <w:rPr>
          <w:rFonts w:hint="eastAsia"/>
        </w:rPr>
        <w:t>看到</w:t>
      </w:r>
      <w:proofErr w:type="gramStart"/>
      <w:r>
        <w:rPr>
          <w:rFonts w:hint="eastAsia"/>
        </w:rPr>
        <w:t>嵇紹</w:t>
      </w:r>
      <w:proofErr w:type="gramEnd"/>
      <w:r>
        <w:rPr>
          <w:rFonts w:hint="eastAsia"/>
        </w:rPr>
        <w:t>奮勇殺敵的情景人們都很有感觸，說：“</w:t>
      </w:r>
      <w:proofErr w:type="gramStart"/>
      <w:r>
        <w:rPr>
          <w:rFonts w:hint="eastAsia"/>
        </w:rPr>
        <w:t>嵇紹</w:t>
      </w:r>
      <w:proofErr w:type="gramEnd"/>
      <w:r>
        <w:rPr>
          <w:rFonts w:hint="eastAsia"/>
        </w:rPr>
        <w:t>就像一隻鶴站立在雞群中一樣，儀表出眾，氣度不凡。”</w:t>
      </w:r>
    </w:p>
    <w:p w:rsidR="00770924" w:rsidRDefault="002C3F18" w:rsidP="002C3F18">
      <w:pPr>
        <w:pBdr>
          <w:bottom w:val="single" w:sz="6" w:space="1" w:color="auto"/>
        </w:pBdr>
      </w:pPr>
      <w:r>
        <w:rPr>
          <w:rFonts w:hint="eastAsia"/>
        </w:rPr>
        <w:t>這個成語如今用來形容一些相貌或者是才能特別出眾的人。</w:t>
      </w:r>
    </w:p>
    <w:p w:rsidR="002C3F18" w:rsidRDefault="002C3F18" w:rsidP="002C3F18"/>
    <w:p w:rsidR="002C3F18" w:rsidRDefault="002C3F18" w:rsidP="002C3F18">
      <w:r>
        <w:rPr>
          <w:rFonts w:hint="eastAsia"/>
        </w:rPr>
        <w:t>鹤立鸡群</w:t>
      </w:r>
    </w:p>
    <w:p w:rsidR="002C3F18" w:rsidRDefault="002C3F18" w:rsidP="002C3F18"/>
    <w:p w:rsidR="002C3F18" w:rsidRDefault="002C3F18" w:rsidP="002C3F18">
      <w:r>
        <w:rPr>
          <w:rFonts w:hint="eastAsia"/>
        </w:rPr>
        <w:t>晋朝时，有一个人叫嵇绍</w:t>
      </w:r>
      <w:r>
        <w:t>,</w:t>
      </w:r>
      <w:r>
        <w:rPr>
          <w:rFonts w:hint="eastAsia"/>
        </w:rPr>
        <w:t>担任晋惠帝的侍从官。他长得仪表堂堂，而且才能出众。</w:t>
      </w:r>
    </w:p>
    <w:p w:rsidR="002C3F18" w:rsidRDefault="002C3F18" w:rsidP="002C3F18">
      <w:r>
        <w:rPr>
          <w:rFonts w:hint="eastAsia"/>
        </w:rPr>
        <w:t>一次，有人侵犯京城。</w:t>
      </w:r>
      <w:proofErr w:type="gramStart"/>
      <w:r>
        <w:rPr>
          <w:rFonts w:hint="eastAsia"/>
        </w:rPr>
        <w:t>嵇</w:t>
      </w:r>
      <w:proofErr w:type="gramEnd"/>
      <w:r>
        <w:rPr>
          <w:rFonts w:hint="eastAsia"/>
        </w:rPr>
        <w:t>绍跟随惠帝前去，征讨叛乱。不料打了败仗，随行的官员、将领以及侍卫死伤无数，还有很多人逃跑了，只有嵇绍保护着惠帝，始终不离左右。</w:t>
      </w:r>
    </w:p>
    <w:p w:rsidR="002C3F18" w:rsidRDefault="002C3F18" w:rsidP="002C3F18">
      <w:r>
        <w:rPr>
          <w:rFonts w:hint="eastAsia"/>
        </w:rPr>
        <w:t>看到</w:t>
      </w:r>
      <w:proofErr w:type="gramStart"/>
      <w:r>
        <w:rPr>
          <w:rFonts w:hint="eastAsia"/>
        </w:rPr>
        <w:t>嵇</w:t>
      </w:r>
      <w:proofErr w:type="gramEnd"/>
      <w:r>
        <w:rPr>
          <w:rFonts w:hint="eastAsia"/>
        </w:rPr>
        <w:t>绍奋勇杀敌的情景人们都很有感触，说：“</w:t>
      </w:r>
      <w:proofErr w:type="gramStart"/>
      <w:r>
        <w:rPr>
          <w:rFonts w:hint="eastAsia"/>
        </w:rPr>
        <w:t>嵇</w:t>
      </w:r>
      <w:proofErr w:type="gramEnd"/>
      <w:r>
        <w:rPr>
          <w:rFonts w:hint="eastAsia"/>
        </w:rPr>
        <w:t>绍就像一隻鹤站立在鸡群中一样，仪表出众，气度不凡。”</w:t>
      </w:r>
    </w:p>
    <w:p w:rsidR="002C3F18" w:rsidRDefault="002C3F18" w:rsidP="002C3F18">
      <w:r>
        <w:rPr>
          <w:rFonts w:hint="eastAsia"/>
        </w:rPr>
        <w:t>这个成语如今用来形容一些相貌或者是才能特别出众的人。</w:t>
      </w:r>
    </w:p>
    <w:p w:rsidR="002C3F18" w:rsidRPr="002C3F18" w:rsidRDefault="002C3F18" w:rsidP="002C3F18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2C3F18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stand out like a </w:t>
      </w:r>
      <w:hyperlink r:id="rId4" w:tgtFrame="_blank" w:history="1">
        <w:r w:rsidRPr="002C3F18">
          <w:rPr>
            <w:rFonts w:ascii="Microsoft YaHei" w:eastAsia="Microsoft YaHei" w:hAnsi="Microsoft YaHei" w:cs="新細明體" w:hint="eastAsia"/>
            <w:b/>
            <w:bCs/>
            <w:kern w:val="0"/>
            <w:sz w:val="21"/>
            <w:szCs w:val="21"/>
            <w:u w:val="single"/>
          </w:rPr>
          <w:t>camel</w:t>
        </w:r>
      </w:hyperlink>
      <w:r w:rsidRPr="002C3F18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 </w:t>
      </w:r>
      <w:hyperlink r:id="rId5" w:tgtFrame="_blank" w:history="1">
        <w:r w:rsidRPr="002C3F18">
          <w:rPr>
            <w:rFonts w:ascii="Microsoft YaHei" w:eastAsia="Microsoft YaHei" w:hAnsi="Microsoft YaHei" w:cs="新細明體" w:hint="eastAsia"/>
            <w:b/>
            <w:bCs/>
            <w:kern w:val="0"/>
            <w:sz w:val="21"/>
            <w:szCs w:val="21"/>
            <w:u w:val="single"/>
          </w:rPr>
          <w:t>amongst</w:t>
        </w:r>
      </w:hyperlink>
      <w:r w:rsidRPr="002C3F18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 a group of sheep</w:t>
      </w:r>
    </w:p>
    <w:p w:rsidR="002C3F18" w:rsidRPr="002C3F18" w:rsidRDefault="002C3F18" w:rsidP="002C3F18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Ji Shao, an </w:t>
      </w:r>
      <w:hyperlink r:id="rId6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aide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 to Emperor </w:t>
      </w:r>
      <w:proofErr w:type="spellStart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Jin</w:t>
      </w:r>
      <w:proofErr w:type="spellEnd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Hui during the </w:t>
      </w:r>
      <w:proofErr w:type="spellStart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Jin</w:t>
      </w:r>
      <w:proofErr w:type="spellEnd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Dynasty, was </w:t>
      </w:r>
      <w:hyperlink r:id="rId7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handsome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and </w:t>
      </w:r>
      <w:hyperlink r:id="rId8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talented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2C3F18" w:rsidRPr="002C3F18" w:rsidRDefault="002C3F18" w:rsidP="002C3F18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Once, when his country was being invaded, he accompanied Emperor </w:t>
      </w:r>
      <w:proofErr w:type="spellStart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Jin</w:t>
      </w:r>
      <w:proofErr w:type="spellEnd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Hui in defending the country, but, unfortunately, they lost the war. Most of the soldiers died or deserted, but Ji Shao stayed with the emperor to </w:t>
      </w:r>
      <w:hyperlink r:id="rId9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protect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him.</w:t>
      </w:r>
    </w:p>
    <w:p w:rsidR="002C3F18" w:rsidRPr="002C3F18" w:rsidRDefault="002C3F18" w:rsidP="002C3F18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Upon seeing this, the people were moved and </w:t>
      </w:r>
      <w:proofErr w:type="spellStart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said:"Ji</w:t>
      </w:r>
      <w:proofErr w:type="spellEnd"/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Shao stand out like a </w:t>
      </w:r>
      <w:hyperlink r:id="rId10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camel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</w:t>
      </w:r>
      <w:hyperlink r:id="rId11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amongst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 group of sheep, </w:t>
      </w:r>
      <w:hyperlink r:id="rId12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preeminent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and </w:t>
      </w:r>
      <w:hyperlink r:id="rId13" w:tgtFrame="_blank" w:history="1">
        <w:r w:rsidRPr="002C3F18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superior</w:t>
        </w:r>
      </w:hyperlink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."</w:t>
      </w:r>
    </w:p>
    <w:p w:rsidR="002C3F18" w:rsidRPr="002C3F18" w:rsidRDefault="002C3F18" w:rsidP="002C3F18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2C3F18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This idiom is currently used to describe prominent people with good looks and impressive abilities among a crowd.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492"/>
        <w:gridCol w:w="5944"/>
      </w:tblGrid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出眾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chūzhòng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stand out / outstanding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跟隨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gēnsuí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follow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征討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zhēngtǎo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go on a punitive expedition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叛亂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pànluàn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armed rebellion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敗仗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bàizhàng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lost battle / defeat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官員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guānyuán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official (in an organization or government) / administrator</w:t>
            </w:r>
          </w:p>
        </w:tc>
        <w:bookmarkStart w:id="0" w:name="_GoBack"/>
        <w:bookmarkEnd w:id="0"/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將領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jiànglǐng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high-ranking military officer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侍衛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shìwèi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Imperial bodyguard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逃跑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táopǎo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flee from </w:t>
            </w: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sth</w:t>
            </w:r>
            <w:proofErr w:type="spellEnd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/ to run away / to escape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奮勇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fènyǒng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dauntless / to summon up courage and determination / using extreme force of will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殺敵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shādí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attack the enemy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感觸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gǎnchù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one's thoughts and feelings / emotional stirring / moved / touched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站立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zhànlì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stand / standing / on one's feet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氣度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qìdù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bearing / manner / presence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不凡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bùfán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out of the ordinary / out of the common run</w:t>
            </w:r>
          </w:p>
        </w:tc>
      </w:tr>
      <w:tr w:rsidR="002C3F18" w:rsidRPr="002C3F18" w:rsidTr="002C3F1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相貌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xiàngmào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C3F18" w:rsidRPr="002C3F18" w:rsidRDefault="002C3F18" w:rsidP="002C3F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C3F1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appearance</w:t>
            </w:r>
          </w:p>
        </w:tc>
      </w:tr>
    </w:tbl>
    <w:p w:rsidR="002C3F18" w:rsidRPr="002C3F18" w:rsidRDefault="002C3F18" w:rsidP="002C3F18">
      <w:pPr>
        <w:rPr>
          <w:rFonts w:hint="eastAsia"/>
        </w:rPr>
      </w:pPr>
    </w:p>
    <w:sectPr w:rsidR="002C3F18" w:rsidRPr="002C3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18"/>
    <w:rsid w:val="00204559"/>
    <w:rsid w:val="002C3F18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750"/>
  <w15:chartTrackingRefBased/>
  <w15:docId w15:val="{736CD23E-8419-466E-85F9-195C65F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talented" TargetMode="External"/><Relationship Id="rId13" Type="http://schemas.openxmlformats.org/officeDocument/2006/relationships/hyperlink" Target="http://dict.hjenglish.com/w/superi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handsome" TargetMode="External"/><Relationship Id="rId12" Type="http://schemas.openxmlformats.org/officeDocument/2006/relationships/hyperlink" Target="http://dict.hjenglish.com/w/preemin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aide" TargetMode="External"/><Relationship Id="rId11" Type="http://schemas.openxmlformats.org/officeDocument/2006/relationships/hyperlink" Target="http://dict.hjenglish.com/w/amongst" TargetMode="External"/><Relationship Id="rId5" Type="http://schemas.openxmlformats.org/officeDocument/2006/relationships/hyperlink" Target="http://dict.hjenglish.com/w/among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t.hjenglish.com/w/camel" TargetMode="External"/><Relationship Id="rId4" Type="http://schemas.openxmlformats.org/officeDocument/2006/relationships/hyperlink" Target="http://dict.hjenglish.com/w/camel" TargetMode="External"/><Relationship Id="rId9" Type="http://schemas.openxmlformats.org/officeDocument/2006/relationships/hyperlink" Target="http://dict.hjenglish.com/w/prot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2022-05-09T16:39:00Z</dcterms:created>
  <dcterms:modified xsi:type="dcterms:W3CDTF">2022-05-09T16:42:00Z</dcterms:modified>
</cp:coreProperties>
</file>