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857" w:rsidRPr="00445857" w:rsidRDefault="00445857" w:rsidP="00445857">
      <w:pPr>
        <w:pStyle w:val="1"/>
        <w:spacing w:line="0" w:lineRule="atLeast"/>
        <w:ind w:firstLineChars="800" w:firstLine="3040"/>
        <w:rPr>
          <w:rFonts w:ascii="微軟正黑體" w:eastAsia="微軟正黑體" w:hAnsi="微軟正黑體" w:cs="Arial Unicode MS"/>
          <w:b/>
          <w:color w:val="333333"/>
          <w:sz w:val="38"/>
          <w:szCs w:val="38"/>
        </w:rPr>
      </w:pPr>
      <w:r w:rsidRPr="00445857">
        <w:rPr>
          <w:rFonts w:ascii="微軟正黑體" w:eastAsia="微軟正黑體" w:hAnsi="微軟正黑體" w:cs="Arial Unicode MS" w:hint="eastAsia"/>
          <w:b/>
          <w:color w:val="333333"/>
          <w:sz w:val="38"/>
          <w:szCs w:val="38"/>
        </w:rPr>
        <w:t>貓和老鼠的故事</w:t>
      </w:r>
    </w:p>
    <w:p w:rsidR="00445857" w:rsidRDefault="00C71B37" w:rsidP="00445857">
      <w:pPr>
        <w:pStyle w:val="1"/>
        <w:spacing w:line="0" w:lineRule="atLeast"/>
        <w:rPr>
          <w:rFonts w:ascii="微軟正黑體" w:eastAsia="微軟正黑體" w:hAnsi="微軟正黑體" w:cs="Arial Unicode MS"/>
          <w:b/>
          <w:color w:val="333333"/>
          <w:sz w:val="36"/>
          <w:szCs w:val="38"/>
        </w:rPr>
      </w:pPr>
      <w:r>
        <w:rPr>
          <w:rFonts w:ascii="微軟正黑體" w:eastAsia="微軟正黑體" w:hAnsi="微軟正黑體" w:cs="Arial Unicode MS" w:hint="eastAsia"/>
          <w:b/>
          <w:color w:val="333333"/>
          <w:sz w:val="24"/>
          <w:szCs w:val="28"/>
        </w:rPr>
        <w:t>從前，有一座房子，裡面的老鼠泛濫成災。一隻</w:t>
      </w:r>
      <w:r w:rsidR="00445857" w:rsidRPr="00445857">
        <w:rPr>
          <w:rFonts w:ascii="微軟正黑體" w:eastAsia="微軟正黑體" w:hAnsi="微軟正黑體" w:cs="Arial Unicode MS" w:hint="eastAsia"/>
          <w:b/>
          <w:color w:val="333333"/>
          <w:sz w:val="24"/>
          <w:szCs w:val="28"/>
        </w:rPr>
        <w:t>貓聽</w:t>
      </w:r>
      <w:r w:rsidR="00445857">
        <w:rPr>
          <w:rFonts w:ascii="微軟正黑體" w:eastAsia="微軟正黑體" w:hAnsi="微軟正黑體" w:cs="Arial Unicode MS" w:hint="eastAsia"/>
          <w:b/>
          <w:color w:val="333333"/>
          <w:sz w:val="24"/>
          <w:szCs w:val="28"/>
        </w:rPr>
        <w:t>到此事，便自言自語：“那正是我要去的地方。”於是她走到那座房子裡</w:t>
      </w:r>
      <w:r w:rsidR="007A0B68">
        <w:rPr>
          <w:rFonts w:ascii="微軟正黑體" w:eastAsia="微軟正黑體" w:hAnsi="微軟正黑體" w:cs="Arial Unicode MS" w:hint="eastAsia"/>
          <w:b/>
          <w:color w:val="333333"/>
          <w:sz w:val="24"/>
          <w:szCs w:val="28"/>
        </w:rPr>
        <w:t>住下來，一隻接一隻地抓老鼠，然後吃掉他們。最後，老鼠們再也無法忍受下去，決定躲到自己的洞裡</w:t>
      </w:r>
      <w:r w:rsidR="00445857" w:rsidRPr="00445857">
        <w:rPr>
          <w:rFonts w:ascii="微軟正黑體" w:eastAsia="微軟正黑體" w:hAnsi="微軟正黑體" w:cs="Arial Unicode MS" w:hint="eastAsia"/>
          <w:b/>
          <w:color w:val="333333"/>
          <w:sz w:val="24"/>
          <w:szCs w:val="28"/>
        </w:rPr>
        <w:t>，再也不出來。“這還真不好辦了，”貓自言自語道</w:t>
      </w:r>
      <w:r w:rsidR="007A0B68">
        <w:rPr>
          <w:rFonts w:ascii="微軟正黑體" w:eastAsia="微軟正黑體" w:hAnsi="微軟正黑體" w:cs="Arial Unicode MS" w:hint="eastAsia"/>
          <w:b/>
          <w:color w:val="333333"/>
          <w:sz w:val="24"/>
          <w:szCs w:val="28"/>
        </w:rPr>
        <w:t>，“若想騙他們出來，只能耍個花招了。”她琢磨了一會兒，然後爬上牆</w:t>
      </w:r>
      <w:r>
        <w:rPr>
          <w:rFonts w:ascii="微軟正黑體" w:eastAsia="微軟正黑體" w:hAnsi="微軟正黑體" w:cs="Arial Unicode MS" w:hint="eastAsia"/>
          <w:b/>
          <w:color w:val="333333"/>
          <w:sz w:val="24"/>
          <w:szCs w:val="28"/>
        </w:rPr>
        <w:t>，用後腿鉤住木樁倒掛下來，假裝已經死了。過了一會兒，一隻</w:t>
      </w:r>
      <w:r w:rsidR="00445857" w:rsidRPr="00445857">
        <w:rPr>
          <w:rFonts w:ascii="微軟正黑體" w:eastAsia="微軟正黑體" w:hAnsi="微軟正黑體" w:cs="Arial Unicode MS" w:hint="eastAsia"/>
          <w:b/>
          <w:color w:val="333333"/>
          <w:sz w:val="24"/>
          <w:szCs w:val="28"/>
        </w:rPr>
        <w:t>老鼠向外窺探，看到了掛在那里的貓。“啊哈！”</w:t>
      </w:r>
      <w:r>
        <w:rPr>
          <w:rFonts w:ascii="微軟正黑體" w:eastAsia="微軟正黑體" w:hAnsi="微軟正黑體" w:cs="Arial Unicode MS" w:hint="eastAsia"/>
          <w:b/>
          <w:color w:val="333333"/>
          <w:sz w:val="24"/>
          <w:szCs w:val="28"/>
        </w:rPr>
        <w:t>老鼠大叫，“夫人，你還真聰明，不過，就算你假裝成一袋糧食掛在那裡</w:t>
      </w:r>
      <w:r w:rsidR="00445857" w:rsidRPr="00445857">
        <w:rPr>
          <w:rFonts w:ascii="微軟正黑體" w:eastAsia="微軟正黑體" w:hAnsi="微軟正黑體" w:cs="Arial Unicode MS" w:hint="eastAsia"/>
          <w:b/>
          <w:color w:val="333333"/>
          <w:sz w:val="24"/>
          <w:szCs w:val="28"/>
        </w:rPr>
        <w:t>，你也騙不了我們去接近你。”</w:t>
      </w:r>
      <w:r w:rsidR="00445857">
        <w:rPr>
          <w:rFonts w:ascii="微軟正黑體" w:eastAsia="微軟正黑體" w:hAnsi="微軟正黑體" w:cs="Arial Unicode MS" w:hint="eastAsia"/>
          <w:b/>
          <w:color w:val="333333"/>
          <w:sz w:val="36"/>
          <w:szCs w:val="38"/>
        </w:rPr>
        <w:t xml:space="preserve"> </w:t>
      </w:r>
      <w:r w:rsidR="00445857">
        <w:rPr>
          <w:rFonts w:ascii="微軟正黑體" w:eastAsia="微軟正黑體" w:hAnsi="微軟正黑體" w:cs="Arial Unicode MS"/>
          <w:b/>
          <w:color w:val="333333"/>
          <w:sz w:val="36"/>
          <w:szCs w:val="38"/>
        </w:rPr>
        <w:t xml:space="preserve">     </w:t>
      </w:r>
    </w:p>
    <w:p w:rsidR="00445857" w:rsidRPr="00445857" w:rsidRDefault="00445857" w:rsidP="00445857">
      <w:pPr>
        <w:pStyle w:val="1"/>
        <w:spacing w:line="0" w:lineRule="atLeast"/>
        <w:ind w:firstLineChars="900" w:firstLine="2160"/>
        <w:rPr>
          <w:rFonts w:ascii="微軟正黑體" w:eastAsia="微軟正黑體" w:hAnsi="微軟正黑體" w:cs="Arial Unicode MS"/>
          <w:b/>
          <w:color w:val="333333"/>
          <w:sz w:val="36"/>
          <w:szCs w:val="38"/>
        </w:rPr>
      </w:pPr>
      <w:r>
        <w:rPr>
          <w:rFonts w:ascii="微軟正黑體" w:eastAsia="微軟正黑體" w:hAnsi="微軟正黑體" w:cs="Arial Unicode MS"/>
          <w:b/>
          <w:color w:val="333333"/>
          <w:sz w:val="24"/>
          <w:szCs w:val="28"/>
        </w:rPr>
        <w:tab/>
      </w:r>
      <w:r>
        <w:rPr>
          <w:rFonts w:ascii="微軟正黑體" w:eastAsia="微軟正黑體" w:hAnsi="微軟正黑體" w:cs="Arial Unicode MS" w:hint="eastAsia"/>
          <w:b/>
          <w:color w:val="333333"/>
          <w:sz w:val="24"/>
          <w:szCs w:val="28"/>
        </w:rPr>
        <w:t xml:space="preserve"> </w:t>
      </w:r>
      <w:r>
        <w:rPr>
          <w:rFonts w:ascii="微軟正黑體" w:eastAsia="微軟正黑體" w:hAnsi="微軟正黑體" w:cs="Arial Unicode MS"/>
          <w:b/>
          <w:color w:val="333333"/>
          <w:sz w:val="24"/>
          <w:szCs w:val="28"/>
        </w:rPr>
        <w:t xml:space="preserve"> </w:t>
      </w:r>
      <w:r>
        <w:rPr>
          <w:rFonts w:ascii="微軟正黑體" w:eastAsia="微軟正黑體" w:hAnsi="微軟正黑體" w:cs="Arial Unicode MS" w:hint="eastAsia"/>
          <w:b/>
          <w:color w:val="333333"/>
          <w:sz w:val="24"/>
          <w:szCs w:val="28"/>
        </w:rPr>
        <w:t xml:space="preserve">  </w:t>
      </w:r>
      <w:r>
        <w:rPr>
          <w:rFonts w:ascii="微軟正黑體" w:eastAsia="微軟正黑體" w:hAnsi="微軟正黑體" w:cs="Arial Unicode MS"/>
          <w:b/>
          <w:color w:val="333333"/>
          <w:sz w:val="24"/>
          <w:szCs w:val="28"/>
        </w:rPr>
        <w:t xml:space="preserve"> </w:t>
      </w:r>
      <w:r w:rsidRPr="00445857">
        <w:rPr>
          <w:rFonts w:ascii="微軟正黑體" w:eastAsia="微軟正黑體" w:hAnsi="微軟正黑體" w:cs="Arial Unicode MS" w:hint="eastAsia"/>
          <w:b/>
          <w:color w:val="333333"/>
          <w:sz w:val="24"/>
          <w:szCs w:val="28"/>
        </w:rPr>
        <w:t>【貓和老鼠故事的寓意】</w:t>
      </w:r>
    </w:p>
    <w:p w:rsidR="00445857" w:rsidRPr="00445857" w:rsidRDefault="00445857" w:rsidP="00445857">
      <w:pPr>
        <w:pStyle w:val="1"/>
        <w:keepNext w:val="0"/>
        <w:keepLines w:val="0"/>
        <w:spacing w:before="0" w:after="0" w:line="0" w:lineRule="atLeast"/>
        <w:jc w:val="center"/>
        <w:rPr>
          <w:rFonts w:ascii="微軟正黑體" w:eastAsia="微軟正黑體" w:hAnsi="微軟正黑體" w:cs="Arial Unicode MS"/>
          <w:b/>
          <w:color w:val="333333"/>
          <w:sz w:val="24"/>
          <w:szCs w:val="28"/>
          <w:highlight w:val="white"/>
        </w:rPr>
      </w:pPr>
      <w:r w:rsidRPr="00445857">
        <w:rPr>
          <w:rFonts w:ascii="微軟正黑體" w:eastAsia="微軟正黑體" w:hAnsi="微軟正黑體" w:cs="Arial Unicode MS" w:hint="eastAsia"/>
          <w:b/>
          <w:color w:val="333333"/>
          <w:sz w:val="24"/>
          <w:szCs w:val="28"/>
        </w:rPr>
        <w:t xml:space="preserve">　　貓和老鼠的故事告訴了我們：如果有足夠的智慧，面對那些曾認定的危險人物所假裝出來的無辜，你也不會上當受騙。</w:t>
      </w:r>
    </w:p>
    <w:p w:rsidR="00445857" w:rsidRPr="00445857" w:rsidRDefault="00445857" w:rsidP="00445857">
      <w:pPr>
        <w:pStyle w:val="1"/>
        <w:keepNext w:val="0"/>
        <w:keepLines w:val="0"/>
        <w:spacing w:before="0" w:after="0" w:line="473" w:lineRule="auto"/>
        <w:jc w:val="center"/>
        <w:rPr>
          <w:rFonts w:ascii="微軟正黑體" w:eastAsia="微軟正黑體" w:hAnsi="微軟正黑體" w:cs="Arial Unicode MS"/>
          <w:b/>
          <w:color w:val="333333"/>
          <w:sz w:val="38"/>
          <w:szCs w:val="38"/>
          <w:highlight w:val="white"/>
        </w:rPr>
      </w:pPr>
    </w:p>
    <w:p w:rsidR="00445857" w:rsidRDefault="00445857" w:rsidP="00445857">
      <w:pPr>
        <w:pStyle w:val="1"/>
        <w:keepNext w:val="0"/>
        <w:keepLines w:val="0"/>
        <w:spacing w:before="0" w:after="0" w:line="473" w:lineRule="auto"/>
        <w:rPr>
          <w:rFonts w:ascii="Arial Unicode MS" w:eastAsia="Arial Unicode MS" w:hAnsi="Arial Unicode MS" w:cs="Arial Unicode MS"/>
          <w:b/>
          <w:color w:val="333333"/>
          <w:sz w:val="38"/>
          <w:szCs w:val="38"/>
          <w:highlight w:val="white"/>
        </w:rPr>
      </w:pPr>
    </w:p>
    <w:p w:rsidR="00445857" w:rsidRPr="00A66B8C" w:rsidRDefault="00445857" w:rsidP="00445857">
      <w:pPr>
        <w:pStyle w:val="1"/>
        <w:keepNext w:val="0"/>
        <w:keepLines w:val="0"/>
        <w:spacing w:before="0" w:after="0" w:line="0" w:lineRule="atLeast"/>
        <w:jc w:val="center"/>
        <w:rPr>
          <w:rFonts w:ascii="獅尾彎腿黑體-Bold" w:eastAsia="獅尾彎腿黑體-Bold" w:hAnsi="獅尾彎腿黑體-Bold" w:cs="Verdana"/>
          <w:b/>
          <w:color w:val="333333"/>
          <w:sz w:val="38"/>
          <w:szCs w:val="38"/>
          <w:highlight w:val="white"/>
        </w:rPr>
      </w:pPr>
      <w:r w:rsidRPr="00A66B8C">
        <w:rPr>
          <w:rFonts w:ascii="獅尾彎腿黑體-Bold" w:eastAsia="獅尾彎腿黑體-Bold" w:hAnsi="獅尾彎腿黑體-Bold" w:cs="Arial Unicode MS"/>
          <w:b/>
          <w:color w:val="333333"/>
          <w:sz w:val="38"/>
          <w:szCs w:val="38"/>
          <w:highlight w:val="white"/>
        </w:rPr>
        <w:t>猫和老鼠的故事</w:t>
      </w:r>
      <w:bookmarkStart w:id="0" w:name="_GoBack"/>
      <w:bookmarkEnd w:id="0"/>
    </w:p>
    <w:p w:rsidR="00445857" w:rsidRPr="00A66B8C" w:rsidRDefault="00445857" w:rsidP="00A66B8C">
      <w:pPr>
        <w:pBdr>
          <w:left w:val="none" w:sz="0" w:space="2" w:color="auto"/>
        </w:pBdr>
        <w:spacing w:after="300" w:line="0" w:lineRule="atLeast"/>
        <w:rPr>
          <w:rFonts w:ascii="獅尾彎腿黑體-Bold" w:eastAsia="獅尾彎腿黑體-Bold" w:hAnsi="獅尾彎腿黑體-Bold" w:cs="Verdana"/>
          <w:color w:val="333333"/>
          <w:sz w:val="24"/>
          <w:szCs w:val="24"/>
          <w:highlight w:val="white"/>
        </w:rPr>
      </w:pPr>
      <w:r w:rsidRPr="00A66B8C">
        <w:rPr>
          <w:rFonts w:ascii="獅尾彎腿黑體-Bold" w:eastAsia="獅尾彎腿黑體-Bold" w:hAnsi="獅尾彎腿黑體-Bold" w:cs="Arial Unicode MS"/>
          <w:color w:val="333333"/>
          <w:sz w:val="24"/>
          <w:szCs w:val="24"/>
          <w:highlight w:val="white"/>
        </w:rPr>
        <w:t>从前，有一座</w:t>
      </w:r>
      <w:r w:rsidR="00A66B8C" w:rsidRPr="00A66B8C">
        <w:rPr>
          <w:rFonts w:ascii="獅尾彎腿黑體-Bold" w:eastAsia="獅尾彎腿黑體-Bold" w:hAnsi="獅尾彎腿黑體-Bold" w:cs="Arial Unicode MS" w:hint="eastAsia"/>
          <w:color w:val="333333"/>
          <w:sz w:val="24"/>
          <w:szCs w:val="24"/>
          <w:highlight w:val="white"/>
        </w:rPr>
        <w:t xml:space="preserve"> </w:t>
      </w:r>
      <w:r w:rsidRPr="00A66B8C">
        <w:rPr>
          <w:rFonts w:ascii="獅尾彎腿黑體-Bold" w:eastAsia="獅尾彎腿黑體-Bold" w:hAnsi="獅尾彎腿黑體-Bold" w:cs="Arial Unicode MS"/>
          <w:color w:val="333333"/>
          <w:sz w:val="24"/>
          <w:szCs w:val="24"/>
          <w:highlight w:val="white"/>
        </w:rPr>
        <w:t>房</w:t>
      </w:r>
      <w:r w:rsidR="00A66B8C" w:rsidRPr="00A66B8C">
        <w:rPr>
          <w:rFonts w:ascii="獅尾彎腿黑體-Bold" w:eastAsia="獅尾彎腿黑體-Bold" w:hAnsi="獅尾彎腿黑體-Bold" w:cs="Arial Unicode MS" w:hint="eastAsia"/>
          <w:color w:val="333333"/>
          <w:sz w:val="24"/>
          <w:szCs w:val="24"/>
          <w:highlight w:val="white"/>
        </w:rPr>
        <w:t xml:space="preserve"> </w:t>
      </w:r>
      <w:r w:rsidRPr="00A66B8C">
        <w:rPr>
          <w:rFonts w:ascii="獅尾彎腿黑體-Bold" w:eastAsia="獅尾彎腿黑體-Bold" w:hAnsi="獅尾彎腿黑體-Bold" w:cs="Arial Unicode MS"/>
          <w:color w:val="333333"/>
          <w:sz w:val="24"/>
          <w:szCs w:val="24"/>
          <w:highlight w:val="white"/>
        </w:rPr>
        <w:t>子，里面的老鼠泛滥成灾。一只猫听到此事，便自言自语：“那正是我要去的地方。”于是她走到那座房子里住下来，一只接一只地抓老鼠，然后吃掉他们。最后，老鼠们再也无无法忍受下去，决定躲到自己的洞里，再也不出来。“这还真不好办了，”猫自言自语道，“若想骗他们出来，只能耍个花招了。”她琢磨了一会儿，然后爬上墙，用后腿钩住木桩倒挂下来，假装已经死了。过了一会儿，一只老鼠向外窥探，看到了挂在那里的猫。“啊哈！”老鼠大叫，“夫人，你还真聪明，不过，就算你假装成一袋粮食挂在那里，你也骗不了我们去接近你。”</w:t>
      </w:r>
    </w:p>
    <w:p w:rsidR="00445857" w:rsidRPr="00A66B8C" w:rsidRDefault="00445857" w:rsidP="00A66B8C">
      <w:pPr>
        <w:pBdr>
          <w:left w:val="none" w:sz="0" w:space="2" w:color="auto"/>
        </w:pBdr>
        <w:spacing w:after="300" w:line="0" w:lineRule="atLeast"/>
        <w:rPr>
          <w:rFonts w:ascii="獅尾彎腿黑體-Bold" w:eastAsia="獅尾彎腿黑體-Bold" w:hAnsi="獅尾彎腿黑體-Bold" w:cs="Verdana"/>
          <w:color w:val="333333"/>
          <w:sz w:val="24"/>
          <w:szCs w:val="24"/>
          <w:highlight w:val="white"/>
        </w:rPr>
      </w:pPr>
      <w:r w:rsidRPr="00A66B8C">
        <w:rPr>
          <w:rFonts w:ascii="獅尾彎腿黑體-Bold" w:eastAsia="獅尾彎腿黑體-Bold" w:hAnsi="獅尾彎腿黑體-Bold" w:cs="Arial Unicode MS"/>
          <w:color w:val="333333"/>
          <w:sz w:val="24"/>
          <w:szCs w:val="24"/>
          <w:highlight w:val="white"/>
        </w:rPr>
        <w:t>【猫和老鼠故事的寓意】</w:t>
      </w:r>
    </w:p>
    <w:p w:rsidR="00445857" w:rsidRPr="00A66B8C" w:rsidRDefault="00445857" w:rsidP="00A66B8C">
      <w:pPr>
        <w:pBdr>
          <w:left w:val="none" w:sz="0" w:space="2" w:color="auto"/>
        </w:pBdr>
        <w:spacing w:after="300" w:line="0" w:lineRule="atLeast"/>
        <w:rPr>
          <w:rFonts w:ascii="獅尾彎腿黑體-Bold" w:eastAsia="獅尾彎腿黑體-Bold" w:hAnsi="獅尾彎腿黑體-Bold" w:cs="Arial Unicode MS"/>
          <w:color w:val="333333"/>
          <w:sz w:val="24"/>
          <w:szCs w:val="24"/>
          <w:highlight w:val="white"/>
        </w:rPr>
      </w:pPr>
      <w:r w:rsidRPr="00A66B8C">
        <w:rPr>
          <w:rFonts w:ascii="獅尾彎腿黑體-Bold" w:eastAsia="獅尾彎腿黑體-Bold" w:hAnsi="獅尾彎腿黑體-Bold" w:cs="Arial Unicode MS"/>
          <w:color w:val="333333"/>
          <w:sz w:val="24"/>
          <w:szCs w:val="24"/>
          <w:highlight w:val="white"/>
        </w:rPr>
        <w:t xml:space="preserve">　　猫和老鼠的故事告诉了我们：如果有足够的智慧，面对那些曾认定的危险人物所假装出来的无辜，你也不会上当受骗。</w:t>
      </w:r>
    </w:p>
    <w:p w:rsidR="00445857" w:rsidRDefault="00445857" w:rsidP="00445857">
      <w:pPr>
        <w:pBdr>
          <w:left w:val="none" w:sz="0" w:space="2" w:color="auto"/>
        </w:pBdr>
        <w:spacing w:after="300"/>
        <w:rPr>
          <w:rFonts w:ascii="Arial Unicode MS" w:eastAsia="Arial Unicode MS" w:hAnsi="Arial Unicode MS" w:cs="Arial Unicode MS"/>
          <w:color w:val="333333"/>
          <w:sz w:val="24"/>
          <w:szCs w:val="24"/>
          <w:highlight w:val="white"/>
        </w:rPr>
      </w:pPr>
    </w:p>
    <w:p w:rsidR="00445857" w:rsidRPr="00445857" w:rsidRDefault="00445857" w:rsidP="00445857">
      <w:pPr>
        <w:pBdr>
          <w:left w:val="none" w:sz="0" w:space="2" w:color="auto"/>
        </w:pBdr>
        <w:spacing w:after="300"/>
        <w:rPr>
          <w:rFonts w:ascii="微軟正黑體" w:eastAsia="微軟正黑體" w:hAnsi="微軟正黑體" w:cs="Verdana"/>
          <w:b/>
          <w:color w:val="333333"/>
          <w:sz w:val="32"/>
          <w:szCs w:val="24"/>
          <w:highlight w:val="white"/>
        </w:rPr>
      </w:pPr>
      <w:r w:rsidRPr="00445857">
        <w:rPr>
          <w:rFonts w:ascii="微軟正黑體" w:eastAsia="微軟正黑體" w:hAnsi="微軟正黑體" w:cs="Verdana"/>
          <w:b/>
          <w:color w:val="333333"/>
          <w:sz w:val="32"/>
          <w:szCs w:val="24"/>
          <w:highlight w:val="white"/>
        </w:rPr>
        <w:lastRenderedPageBreak/>
        <w:t>THE CAT AND THE MICE</w:t>
      </w:r>
    </w:p>
    <w:p w:rsidR="00445857" w:rsidRPr="00445857" w:rsidRDefault="00445857" w:rsidP="00445857">
      <w:pPr>
        <w:pBdr>
          <w:left w:val="none" w:sz="0" w:space="2" w:color="auto"/>
        </w:pBdr>
        <w:spacing w:after="300" w:line="0" w:lineRule="atLeast"/>
        <w:rPr>
          <w:rFonts w:ascii="微軟正黑體" w:eastAsia="微軟正黑體" w:hAnsi="微軟正黑體" w:cs="Verdana"/>
          <w:color w:val="333333"/>
          <w:sz w:val="24"/>
          <w:szCs w:val="24"/>
          <w:highlight w:val="white"/>
        </w:rPr>
      </w:pPr>
      <w:r w:rsidRPr="00445857">
        <w:rPr>
          <w:rFonts w:ascii="微軟正黑體" w:eastAsia="微軟正黑體" w:hAnsi="微軟正黑體" w:cs="Arial Unicode MS"/>
          <w:color w:val="333333"/>
          <w:sz w:val="24"/>
          <w:szCs w:val="24"/>
          <w:highlight w:val="white"/>
        </w:rPr>
        <w:t xml:space="preserve">　　There was once a house that was overrun with Mice. A Cat heard of this, and said to herself, “That’s the place for me,” and off she went and took up her quarters in the house, and caught the Mice one by one and ate them. At last the Mice could stand it no longer, and they determined to take to t</w:t>
      </w:r>
      <w:r>
        <w:rPr>
          <w:rFonts w:ascii="微軟正黑體" w:eastAsia="微軟正黑體" w:hAnsi="微軟正黑體" w:cs="Arial Unicode MS"/>
          <w:color w:val="333333"/>
          <w:sz w:val="24"/>
          <w:szCs w:val="24"/>
          <w:highlight w:val="white"/>
        </w:rPr>
        <w:t>heir holes and stay there. “</w:t>
      </w:r>
      <w:r>
        <w:rPr>
          <w:rFonts w:ascii="微軟正黑體" w:eastAsia="微軟正黑體" w:hAnsi="微軟正黑體" w:cs="Arial Unicode MS" w:hint="eastAsia"/>
          <w:color w:val="333333"/>
          <w:sz w:val="24"/>
          <w:szCs w:val="24"/>
          <w:highlight w:val="white"/>
        </w:rPr>
        <w:t>That</w:t>
      </w:r>
      <w:r>
        <w:rPr>
          <w:rFonts w:ascii="微軟正黑體" w:eastAsia="微軟正黑體" w:hAnsi="微軟正黑體" w:cs="Arial Unicode MS"/>
          <w:color w:val="333333"/>
          <w:sz w:val="24"/>
          <w:szCs w:val="24"/>
          <w:highlight w:val="white"/>
        </w:rPr>
        <w:t xml:space="preserve">’s </w:t>
      </w:r>
      <w:r w:rsidRPr="00445857">
        <w:rPr>
          <w:rFonts w:ascii="微軟正黑體" w:eastAsia="微軟正黑體" w:hAnsi="微軟正黑體" w:cs="Arial Unicode MS"/>
          <w:color w:val="333333"/>
          <w:sz w:val="24"/>
          <w:szCs w:val="24"/>
          <w:highlight w:val="white"/>
        </w:rPr>
        <w:t xml:space="preserve">awkward,” said the Cat to herself: “the only thing to do is to coax them out by a trick.” So she considered a while, and then climbed up the wall and let herself hang down by her hind legs from a peg, and pretended to be dead. By and by a Mouse peeped out and saw the Cat hanging there. “Aha!” it cried, “you’re very clever, madam, no doubt: but you may turn yourself into a bag of meal hanging there, if you like, yet you won’t catch us coming anywhere near you.” </w:t>
      </w:r>
    </w:p>
    <w:p w:rsidR="00445857" w:rsidRPr="00445857" w:rsidRDefault="00445857" w:rsidP="00445857">
      <w:pPr>
        <w:pBdr>
          <w:left w:val="none" w:sz="0" w:space="2" w:color="auto"/>
        </w:pBdr>
        <w:spacing w:after="300" w:line="0" w:lineRule="atLeast"/>
        <w:rPr>
          <w:rFonts w:ascii="微軟正黑體" w:eastAsia="微軟正黑體" w:hAnsi="微軟正黑體" w:cs="Verdana"/>
          <w:color w:val="646668"/>
          <w:sz w:val="18"/>
          <w:szCs w:val="18"/>
          <w:highlight w:val="white"/>
        </w:rPr>
      </w:pPr>
      <w:r w:rsidRPr="00445857">
        <w:rPr>
          <w:rFonts w:ascii="微軟正黑體" w:eastAsia="微軟正黑體" w:hAnsi="微軟正黑體" w:cs="Arial Unicode MS"/>
          <w:color w:val="646668"/>
          <w:sz w:val="18"/>
          <w:szCs w:val="18"/>
          <w:highlight w:val="white"/>
        </w:rPr>
        <w:t>原创文章如转载请注明：转载自</w:t>
      </w:r>
      <w:hyperlink r:id="rId6">
        <w:r w:rsidRPr="00445857">
          <w:rPr>
            <w:rFonts w:ascii="微軟正黑體" w:eastAsia="微軟正黑體" w:hAnsi="微軟正黑體" w:cs="微軟正黑體" w:hint="eastAsia"/>
            <w:color w:val="0360AF"/>
            <w:sz w:val="18"/>
            <w:szCs w:val="18"/>
            <w:highlight w:val="white"/>
          </w:rPr>
          <w:t>新梦想学习网</w:t>
        </w:r>
      </w:hyperlink>
      <w:r w:rsidRPr="00445857">
        <w:rPr>
          <w:rFonts w:ascii="微軟正黑體" w:eastAsia="微軟正黑體" w:hAnsi="微軟正黑體" w:cs="Verdana"/>
          <w:color w:val="646668"/>
          <w:sz w:val="18"/>
          <w:szCs w:val="18"/>
          <w:highlight w:val="white"/>
        </w:rPr>
        <w:t xml:space="preserve"> [</w:t>
      </w:r>
      <w:hyperlink r:id="rId7">
        <w:r w:rsidRPr="00445857">
          <w:rPr>
            <w:rFonts w:ascii="微軟正黑體" w:eastAsia="微軟正黑體" w:hAnsi="微軟正黑體" w:cs="Verdana"/>
            <w:color w:val="0360AF"/>
            <w:sz w:val="18"/>
            <w:szCs w:val="18"/>
            <w:highlight w:val="white"/>
          </w:rPr>
          <w:t>http://www.xmx8.com/</w:t>
        </w:r>
      </w:hyperlink>
      <w:r w:rsidRPr="00445857">
        <w:rPr>
          <w:rFonts w:ascii="微軟正黑體" w:eastAsia="微軟正黑體" w:hAnsi="微軟正黑體" w:cs="Verdana"/>
          <w:color w:val="646668"/>
          <w:sz w:val="18"/>
          <w:szCs w:val="18"/>
          <w:highlight w:val="white"/>
        </w:rPr>
        <w:t>]</w:t>
      </w:r>
    </w:p>
    <w:p w:rsidR="00445857" w:rsidRDefault="00445857" w:rsidP="00445857">
      <w:pPr>
        <w:pBdr>
          <w:left w:val="none" w:sz="0" w:space="2" w:color="auto"/>
        </w:pBdr>
        <w:spacing w:after="300" w:line="0" w:lineRule="atLeast"/>
        <w:rPr>
          <w:rFonts w:ascii="微軟正黑體" w:eastAsia="微軟正黑體" w:hAnsi="微軟正黑體" w:cs="Verdana"/>
          <w:color w:val="0360AF"/>
          <w:sz w:val="18"/>
          <w:szCs w:val="18"/>
          <w:highlight w:val="white"/>
        </w:rPr>
      </w:pPr>
      <w:r w:rsidRPr="00445857">
        <w:rPr>
          <w:rFonts w:ascii="微軟正黑體" w:eastAsia="微軟正黑體" w:hAnsi="微軟正黑體" w:cs="Arial Unicode MS"/>
          <w:color w:val="646668"/>
          <w:sz w:val="18"/>
          <w:szCs w:val="18"/>
          <w:highlight w:val="white"/>
        </w:rPr>
        <w:t>需要保留本文链接地址：</w:t>
      </w:r>
      <w:hyperlink r:id="rId8">
        <w:r w:rsidRPr="00445857">
          <w:rPr>
            <w:rFonts w:ascii="微軟正黑體" w:eastAsia="微軟正黑體" w:hAnsi="微軟正黑體" w:cs="Verdana"/>
            <w:color w:val="0360AF"/>
            <w:sz w:val="18"/>
            <w:szCs w:val="18"/>
            <w:highlight w:val="white"/>
          </w:rPr>
          <w:t>http://www.xmx8.com/yuyan/yisuo/275.html</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0"/>
        <w:gridCol w:w="1899"/>
        <w:gridCol w:w="5027"/>
      </w:tblGrid>
      <w:tr w:rsidR="00825D88" w:rsidRPr="00825D88" w:rsidTr="00825D88">
        <w:trPr>
          <w:tblCellSpacing w:w="15" w:type="dxa"/>
        </w:trPr>
        <w:tc>
          <w:tcPr>
            <w:tcW w:w="0" w:type="auto"/>
            <w:shd w:val="clear" w:color="auto" w:fill="E7E6E6" w:themeFill="background2"/>
            <w:noWrap/>
            <w:tcMar>
              <w:top w:w="15" w:type="dxa"/>
              <w:left w:w="15" w:type="dxa"/>
              <w:bottom w:w="15" w:type="dxa"/>
              <w:right w:w="240" w:type="dxa"/>
            </w:tcMar>
            <w:vAlign w:val="center"/>
            <w:hideMark/>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就算</w:t>
            </w:r>
          </w:p>
        </w:tc>
        <w:tc>
          <w:tcPr>
            <w:tcW w:w="0" w:type="auto"/>
            <w:shd w:val="clear" w:color="auto" w:fill="E7E6E6" w:themeFill="background2"/>
            <w:noWrap/>
            <w:tcMar>
              <w:top w:w="15" w:type="dxa"/>
              <w:left w:w="15" w:type="dxa"/>
              <w:bottom w:w="15" w:type="dxa"/>
              <w:right w:w="240" w:type="dxa"/>
            </w:tcMar>
            <w:vAlign w:val="center"/>
            <w:hideMark/>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jiùsuàn</w:t>
            </w:r>
          </w:p>
        </w:tc>
        <w:tc>
          <w:tcPr>
            <w:tcW w:w="0" w:type="auto"/>
            <w:shd w:val="clear" w:color="auto" w:fill="E7E6E6" w:themeFill="background2"/>
            <w:tcMar>
              <w:top w:w="15" w:type="dxa"/>
              <w:left w:w="15" w:type="dxa"/>
              <w:bottom w:w="15" w:type="dxa"/>
              <w:right w:w="240" w:type="dxa"/>
            </w:tcMar>
            <w:vAlign w:val="center"/>
            <w:hideMark/>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granted that / even if</w:t>
            </w:r>
          </w:p>
        </w:tc>
      </w:tr>
      <w:tr w:rsidR="00825D88" w:rsidRPr="00825D88" w:rsidTr="00BC7E56">
        <w:trPr>
          <w:tblCellSpacing w:w="15" w:type="dxa"/>
        </w:trPr>
        <w:tc>
          <w:tcPr>
            <w:tcW w:w="0" w:type="auto"/>
            <w:shd w:val="clear" w:color="auto" w:fill="DDDDDD"/>
            <w:noWrap/>
            <w:tcMar>
              <w:top w:w="15" w:type="dxa"/>
              <w:left w:w="15" w:type="dxa"/>
              <w:bottom w:w="15" w:type="dxa"/>
              <w:right w:w="240" w:type="dxa"/>
            </w:tcMar>
            <w:vAlign w:val="center"/>
            <w:hideMark/>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不了</w:t>
            </w:r>
          </w:p>
        </w:tc>
        <w:tc>
          <w:tcPr>
            <w:tcW w:w="0" w:type="auto"/>
            <w:shd w:val="clear" w:color="auto" w:fill="DDDDDD"/>
            <w:noWrap/>
            <w:tcMar>
              <w:top w:w="15" w:type="dxa"/>
              <w:left w:w="15" w:type="dxa"/>
              <w:bottom w:w="15" w:type="dxa"/>
              <w:right w:w="240" w:type="dxa"/>
            </w:tcMar>
            <w:vAlign w:val="center"/>
            <w:hideMark/>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bùli</w:t>
            </w:r>
            <w:r w:rsidRPr="00825D88">
              <w:rPr>
                <w:rFonts w:ascii="Calibri" w:eastAsia="微軟正黑體" w:hAnsi="Calibri" w:cs="Calibri"/>
                <w:color w:val="000000"/>
                <w:sz w:val="27"/>
                <w:szCs w:val="27"/>
                <w:lang w:val="en-US"/>
              </w:rPr>
              <w:t>ǎ</w:t>
            </w:r>
            <w:r w:rsidRPr="00825D88">
              <w:rPr>
                <w:rFonts w:ascii="微軟正黑體" w:eastAsia="微軟正黑體" w:hAnsi="微軟正黑體"/>
                <w:color w:val="000000"/>
                <w:sz w:val="27"/>
                <w:szCs w:val="27"/>
                <w:lang w:val="en-US"/>
              </w:rPr>
              <w:t>o</w:t>
            </w:r>
          </w:p>
        </w:tc>
        <w:tc>
          <w:tcPr>
            <w:tcW w:w="0" w:type="auto"/>
            <w:shd w:val="clear" w:color="auto" w:fill="DDDDDD"/>
            <w:tcMar>
              <w:top w:w="15" w:type="dxa"/>
              <w:left w:w="15" w:type="dxa"/>
              <w:bottom w:w="15" w:type="dxa"/>
              <w:right w:w="240" w:type="dxa"/>
            </w:tcMar>
            <w:vAlign w:val="center"/>
            <w:hideMark/>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unable to / without end</w:t>
            </w:r>
          </w:p>
        </w:tc>
      </w:tr>
      <w:tr w:rsidR="00825D88" w:rsidRPr="00825D88" w:rsidTr="00BC7E56">
        <w:trPr>
          <w:tblCellSpacing w:w="15" w:type="dxa"/>
        </w:trPr>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正是</w:t>
            </w:r>
          </w:p>
        </w:tc>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zhèngshì</w:t>
            </w:r>
          </w:p>
        </w:tc>
        <w:tc>
          <w:tcPr>
            <w:tcW w:w="0" w:type="auto"/>
            <w:shd w:val="clear" w:color="auto" w:fill="DDDDDD"/>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(emphasizes that sth is precisely or exactly as stated) / precisely / exactly / even / if / just like / in the same way as</w:t>
            </w:r>
          </w:p>
        </w:tc>
      </w:tr>
      <w:tr w:rsidR="00825D88" w:rsidRPr="00825D88" w:rsidTr="00BC7E56">
        <w:trPr>
          <w:tblCellSpacing w:w="15" w:type="dxa"/>
        </w:trPr>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吃掉</w:t>
            </w:r>
          </w:p>
        </w:tc>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ch</w:t>
            </w:r>
            <w:r w:rsidRPr="00825D88">
              <w:rPr>
                <w:rFonts w:ascii="Calibri" w:eastAsia="微軟正黑體" w:hAnsi="Calibri" w:cs="Calibri"/>
                <w:color w:val="000000"/>
                <w:sz w:val="27"/>
                <w:szCs w:val="27"/>
                <w:lang w:val="en-US"/>
              </w:rPr>
              <w:t>ī</w:t>
            </w:r>
            <w:r w:rsidRPr="00825D88">
              <w:rPr>
                <w:rFonts w:ascii="微軟正黑體" w:eastAsia="微軟正黑體" w:hAnsi="微軟正黑體"/>
                <w:color w:val="000000"/>
                <w:sz w:val="27"/>
                <w:szCs w:val="27"/>
                <w:lang w:val="en-US"/>
              </w:rPr>
              <w:t>di</w:t>
            </w:r>
            <w:r w:rsidRPr="00825D88">
              <w:rPr>
                <w:rFonts w:ascii="微軟正黑體" w:eastAsia="微軟正黑體" w:hAnsi="微軟正黑體" w:cs="標楷體" w:hint="eastAsia"/>
                <w:color w:val="000000"/>
                <w:sz w:val="27"/>
                <w:szCs w:val="27"/>
                <w:lang w:val="en-US"/>
              </w:rPr>
              <w:t>à</w:t>
            </w:r>
            <w:r w:rsidRPr="00825D88">
              <w:rPr>
                <w:rFonts w:ascii="微軟正黑體" w:eastAsia="微軟正黑體" w:hAnsi="微軟正黑體"/>
                <w:color w:val="000000"/>
                <w:sz w:val="27"/>
                <w:szCs w:val="27"/>
                <w:lang w:val="en-US"/>
              </w:rPr>
              <w:t>o</w:t>
            </w:r>
          </w:p>
        </w:tc>
        <w:tc>
          <w:tcPr>
            <w:tcW w:w="0" w:type="auto"/>
            <w:shd w:val="clear" w:color="auto" w:fill="DDDDDD"/>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to eat up / to consume</w:t>
            </w:r>
          </w:p>
        </w:tc>
      </w:tr>
      <w:tr w:rsidR="00825D88" w:rsidRPr="00825D88" w:rsidTr="00BC7E56">
        <w:trPr>
          <w:tblCellSpacing w:w="15" w:type="dxa"/>
        </w:trPr>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再也</w:t>
            </w:r>
          </w:p>
        </w:tc>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zàiy</w:t>
            </w:r>
            <w:r w:rsidRPr="00825D88">
              <w:rPr>
                <w:rFonts w:ascii="Calibri" w:eastAsia="微軟正黑體" w:hAnsi="Calibri" w:cs="Calibri"/>
                <w:color w:val="000000"/>
                <w:sz w:val="27"/>
                <w:szCs w:val="27"/>
                <w:lang w:val="en-US"/>
              </w:rPr>
              <w:t>ě</w:t>
            </w:r>
          </w:p>
        </w:tc>
        <w:tc>
          <w:tcPr>
            <w:tcW w:w="0" w:type="auto"/>
            <w:shd w:val="clear" w:color="auto" w:fill="DDDDDD"/>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(not) any more</w:t>
            </w:r>
          </w:p>
        </w:tc>
      </w:tr>
      <w:tr w:rsidR="00825D88" w:rsidRPr="00825D88" w:rsidTr="00BC7E56">
        <w:trPr>
          <w:tblCellSpacing w:w="15" w:type="dxa"/>
        </w:trPr>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無法忍受</w:t>
            </w:r>
          </w:p>
        </w:tc>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wúf</w:t>
            </w:r>
            <w:r w:rsidRPr="00825D88">
              <w:rPr>
                <w:rFonts w:ascii="Calibri" w:eastAsia="微軟正黑體" w:hAnsi="Calibri" w:cs="Calibri"/>
                <w:color w:val="000000"/>
                <w:sz w:val="27"/>
                <w:szCs w:val="27"/>
                <w:lang w:val="en-US"/>
              </w:rPr>
              <w:t>ǎ</w:t>
            </w:r>
            <w:r w:rsidRPr="00825D88">
              <w:rPr>
                <w:rFonts w:ascii="微軟正黑體" w:eastAsia="微軟正黑體" w:hAnsi="微軟正黑體"/>
                <w:color w:val="000000"/>
                <w:sz w:val="27"/>
                <w:szCs w:val="27"/>
                <w:lang w:val="en-US"/>
              </w:rPr>
              <w:t>r</w:t>
            </w:r>
            <w:r w:rsidRPr="00825D88">
              <w:rPr>
                <w:rFonts w:ascii="Calibri" w:eastAsia="微軟正黑體" w:hAnsi="Calibri" w:cs="Calibri"/>
                <w:color w:val="000000"/>
                <w:sz w:val="27"/>
                <w:szCs w:val="27"/>
                <w:lang w:val="en-US"/>
              </w:rPr>
              <w:t>ě</w:t>
            </w:r>
            <w:r w:rsidRPr="00825D88">
              <w:rPr>
                <w:rFonts w:ascii="微軟正黑體" w:eastAsia="微軟正黑體" w:hAnsi="微軟正黑體"/>
                <w:color w:val="000000"/>
                <w:sz w:val="27"/>
                <w:szCs w:val="27"/>
                <w:lang w:val="en-US"/>
              </w:rPr>
              <w:t>nsh</w:t>
            </w:r>
            <w:r w:rsidRPr="00825D88">
              <w:rPr>
                <w:rFonts w:ascii="微軟正黑體" w:eastAsia="微軟正黑體" w:hAnsi="微軟正黑體" w:cs="標楷體" w:hint="eastAsia"/>
                <w:color w:val="000000"/>
                <w:sz w:val="27"/>
                <w:szCs w:val="27"/>
                <w:lang w:val="en-US"/>
              </w:rPr>
              <w:t>ò</w:t>
            </w:r>
            <w:r w:rsidRPr="00825D88">
              <w:rPr>
                <w:rFonts w:ascii="微軟正黑體" w:eastAsia="微軟正黑體" w:hAnsi="微軟正黑體"/>
                <w:color w:val="000000"/>
                <w:sz w:val="27"/>
                <w:szCs w:val="27"/>
                <w:lang w:val="en-US"/>
              </w:rPr>
              <w:t>u</w:t>
            </w:r>
          </w:p>
        </w:tc>
        <w:tc>
          <w:tcPr>
            <w:tcW w:w="0" w:type="auto"/>
            <w:shd w:val="clear" w:color="auto" w:fill="DDDDDD"/>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intolerable</w:t>
            </w:r>
          </w:p>
        </w:tc>
      </w:tr>
      <w:tr w:rsidR="00825D88" w:rsidRPr="00825D88" w:rsidTr="00BC7E56">
        <w:trPr>
          <w:tblCellSpacing w:w="15" w:type="dxa"/>
        </w:trPr>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不好</w:t>
            </w:r>
          </w:p>
        </w:tc>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bùh</w:t>
            </w:r>
            <w:r w:rsidRPr="00825D88">
              <w:rPr>
                <w:rFonts w:ascii="Calibri" w:eastAsia="微軟正黑體" w:hAnsi="Calibri" w:cs="Calibri"/>
                <w:color w:val="000000"/>
                <w:sz w:val="27"/>
                <w:szCs w:val="27"/>
                <w:lang w:val="en-US"/>
              </w:rPr>
              <w:t>ǎ</w:t>
            </w:r>
            <w:r w:rsidRPr="00825D88">
              <w:rPr>
                <w:rFonts w:ascii="微軟正黑體" w:eastAsia="微軟正黑體" w:hAnsi="微軟正黑體"/>
                <w:color w:val="000000"/>
                <w:sz w:val="27"/>
                <w:szCs w:val="27"/>
                <w:lang w:val="en-US"/>
              </w:rPr>
              <w:t>o</w:t>
            </w:r>
          </w:p>
        </w:tc>
        <w:tc>
          <w:tcPr>
            <w:tcW w:w="0" w:type="auto"/>
            <w:shd w:val="clear" w:color="auto" w:fill="DDDDDD"/>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no good</w:t>
            </w:r>
          </w:p>
        </w:tc>
      </w:tr>
      <w:tr w:rsidR="00825D88" w:rsidRPr="00825D88" w:rsidTr="00BC7E56">
        <w:trPr>
          <w:tblCellSpacing w:w="15" w:type="dxa"/>
        </w:trPr>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只能</w:t>
            </w:r>
          </w:p>
        </w:tc>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zh</w:t>
            </w:r>
            <w:r w:rsidRPr="00825D88">
              <w:rPr>
                <w:rFonts w:ascii="Calibri" w:eastAsia="微軟正黑體" w:hAnsi="Calibri" w:cs="Calibri"/>
                <w:color w:val="000000"/>
                <w:sz w:val="27"/>
                <w:szCs w:val="27"/>
                <w:lang w:val="en-US"/>
              </w:rPr>
              <w:t>ǐ</w:t>
            </w:r>
            <w:r w:rsidRPr="00825D88">
              <w:rPr>
                <w:rFonts w:ascii="微軟正黑體" w:eastAsia="微軟正黑體" w:hAnsi="微軟正黑體"/>
                <w:color w:val="000000"/>
                <w:sz w:val="27"/>
                <w:szCs w:val="27"/>
                <w:lang w:val="en-US"/>
              </w:rPr>
              <w:t>n</w:t>
            </w:r>
            <w:r w:rsidRPr="00825D88">
              <w:rPr>
                <w:rFonts w:ascii="微軟正黑體" w:eastAsia="微軟正黑體" w:hAnsi="微軟正黑體" w:cs="標楷體" w:hint="eastAsia"/>
                <w:color w:val="000000"/>
                <w:sz w:val="27"/>
                <w:szCs w:val="27"/>
                <w:lang w:val="en-US"/>
              </w:rPr>
              <w:t>é</w:t>
            </w:r>
            <w:r w:rsidRPr="00825D88">
              <w:rPr>
                <w:rFonts w:ascii="微軟正黑體" w:eastAsia="微軟正黑體" w:hAnsi="微軟正黑體"/>
                <w:color w:val="000000"/>
                <w:sz w:val="27"/>
                <w:szCs w:val="27"/>
                <w:lang w:val="en-US"/>
              </w:rPr>
              <w:t>ng</w:t>
            </w:r>
          </w:p>
        </w:tc>
        <w:tc>
          <w:tcPr>
            <w:tcW w:w="0" w:type="auto"/>
            <w:shd w:val="clear" w:color="auto" w:fill="DDDDDD"/>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can only / obliged to do sth / to have no other choice</w:t>
            </w:r>
          </w:p>
        </w:tc>
      </w:tr>
      <w:tr w:rsidR="00825D88" w:rsidRPr="00825D88" w:rsidTr="00BC7E56">
        <w:trPr>
          <w:tblCellSpacing w:w="15" w:type="dxa"/>
        </w:trPr>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lastRenderedPageBreak/>
              <w:t>花招</w:t>
            </w:r>
          </w:p>
        </w:tc>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hu</w:t>
            </w:r>
            <w:r w:rsidRPr="00825D88">
              <w:rPr>
                <w:rFonts w:ascii="Calibri" w:eastAsia="微軟正黑體" w:hAnsi="Calibri" w:cs="Calibri"/>
                <w:color w:val="000000"/>
                <w:sz w:val="27"/>
                <w:szCs w:val="27"/>
                <w:lang w:val="en-US"/>
              </w:rPr>
              <w:t>ā</w:t>
            </w:r>
            <w:r w:rsidRPr="00825D88">
              <w:rPr>
                <w:rFonts w:ascii="微軟正黑體" w:eastAsia="微軟正黑體" w:hAnsi="微軟正黑體"/>
                <w:color w:val="000000"/>
                <w:sz w:val="27"/>
                <w:szCs w:val="27"/>
                <w:lang w:val="en-US"/>
              </w:rPr>
              <w:t>zh</w:t>
            </w:r>
            <w:r w:rsidRPr="00825D88">
              <w:rPr>
                <w:rFonts w:ascii="Calibri" w:eastAsia="微軟正黑體" w:hAnsi="Calibri" w:cs="Calibri"/>
                <w:color w:val="000000"/>
                <w:sz w:val="27"/>
                <w:szCs w:val="27"/>
                <w:lang w:val="en-US"/>
              </w:rPr>
              <w:t>ā</w:t>
            </w:r>
            <w:r w:rsidRPr="00825D88">
              <w:rPr>
                <w:rFonts w:ascii="微軟正黑體" w:eastAsia="微軟正黑體" w:hAnsi="微軟正黑體"/>
                <w:color w:val="000000"/>
                <w:sz w:val="27"/>
                <w:szCs w:val="27"/>
                <w:lang w:val="en-US"/>
              </w:rPr>
              <w:t>o</w:t>
            </w:r>
          </w:p>
        </w:tc>
        <w:tc>
          <w:tcPr>
            <w:tcW w:w="0" w:type="auto"/>
            <w:shd w:val="clear" w:color="auto" w:fill="DDDDDD"/>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trick</w:t>
            </w:r>
          </w:p>
        </w:tc>
      </w:tr>
      <w:tr w:rsidR="00825D88" w:rsidRPr="00825D88" w:rsidTr="00BC7E56">
        <w:trPr>
          <w:tblCellSpacing w:w="15" w:type="dxa"/>
        </w:trPr>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琢磨</w:t>
            </w:r>
          </w:p>
        </w:tc>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zuómo</w:t>
            </w:r>
          </w:p>
        </w:tc>
        <w:tc>
          <w:tcPr>
            <w:tcW w:w="0" w:type="auto"/>
            <w:shd w:val="clear" w:color="auto" w:fill="DDDDDD"/>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to ponder / to mull over / to think through / Taiwan pr. [zhuó mó]</w:t>
            </w:r>
          </w:p>
        </w:tc>
      </w:tr>
      <w:tr w:rsidR="00825D88" w:rsidRPr="00825D88" w:rsidTr="00BC7E56">
        <w:trPr>
          <w:tblCellSpacing w:w="15" w:type="dxa"/>
        </w:trPr>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爬上</w:t>
            </w:r>
          </w:p>
        </w:tc>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páshàng</w:t>
            </w:r>
          </w:p>
        </w:tc>
        <w:tc>
          <w:tcPr>
            <w:tcW w:w="0" w:type="auto"/>
            <w:shd w:val="clear" w:color="auto" w:fill="DDDDDD"/>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to climb up</w:t>
            </w:r>
          </w:p>
        </w:tc>
      </w:tr>
      <w:tr w:rsidR="00825D88" w:rsidRPr="00825D88" w:rsidTr="00BC7E56">
        <w:trPr>
          <w:tblCellSpacing w:w="15" w:type="dxa"/>
        </w:trPr>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鉤住</w:t>
            </w:r>
          </w:p>
        </w:tc>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g</w:t>
            </w:r>
            <w:r w:rsidRPr="00825D88">
              <w:rPr>
                <w:rFonts w:ascii="Calibri" w:eastAsia="微軟正黑體" w:hAnsi="Calibri" w:cs="Calibri"/>
                <w:color w:val="000000"/>
                <w:sz w:val="27"/>
                <w:szCs w:val="27"/>
                <w:lang w:val="en-US"/>
              </w:rPr>
              <w:t>ō</w:t>
            </w:r>
            <w:r w:rsidRPr="00825D88">
              <w:rPr>
                <w:rFonts w:ascii="微軟正黑體" w:eastAsia="微軟正黑體" w:hAnsi="微軟正黑體"/>
                <w:color w:val="000000"/>
                <w:sz w:val="27"/>
                <w:szCs w:val="27"/>
                <w:lang w:val="en-US"/>
              </w:rPr>
              <w:t>uzh</w:t>
            </w:r>
            <w:r w:rsidRPr="00825D88">
              <w:rPr>
                <w:rFonts w:ascii="微軟正黑體" w:eastAsia="微軟正黑體" w:hAnsi="微軟正黑體" w:cs="標楷體" w:hint="eastAsia"/>
                <w:color w:val="000000"/>
                <w:sz w:val="27"/>
                <w:szCs w:val="27"/>
                <w:lang w:val="en-US"/>
              </w:rPr>
              <w:t>ù</w:t>
            </w:r>
          </w:p>
        </w:tc>
        <w:tc>
          <w:tcPr>
            <w:tcW w:w="0" w:type="auto"/>
            <w:shd w:val="clear" w:color="auto" w:fill="DDDDDD"/>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to hook onto / to hitch onto / to catch onto</w:t>
            </w:r>
          </w:p>
        </w:tc>
      </w:tr>
      <w:tr w:rsidR="00825D88" w:rsidRPr="00825D88" w:rsidTr="00BC7E56">
        <w:trPr>
          <w:tblCellSpacing w:w="15" w:type="dxa"/>
        </w:trPr>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木樁</w:t>
            </w:r>
          </w:p>
        </w:tc>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mùzhu</w:t>
            </w:r>
            <w:r w:rsidRPr="00825D88">
              <w:rPr>
                <w:rFonts w:ascii="Calibri" w:eastAsia="微軟正黑體" w:hAnsi="Calibri" w:cs="Calibri"/>
                <w:color w:val="000000"/>
                <w:sz w:val="27"/>
                <w:szCs w:val="27"/>
                <w:lang w:val="en-US"/>
              </w:rPr>
              <w:t>ā</w:t>
            </w:r>
            <w:r w:rsidRPr="00825D88">
              <w:rPr>
                <w:rFonts w:ascii="微軟正黑體" w:eastAsia="微軟正黑體" w:hAnsi="微軟正黑體"/>
                <w:color w:val="000000"/>
                <w:sz w:val="27"/>
                <w:szCs w:val="27"/>
                <w:lang w:val="en-US"/>
              </w:rPr>
              <w:t>ng</w:t>
            </w:r>
          </w:p>
        </w:tc>
        <w:tc>
          <w:tcPr>
            <w:tcW w:w="0" w:type="auto"/>
            <w:shd w:val="clear" w:color="auto" w:fill="DDDDDD"/>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wooden pile / stake</w:t>
            </w:r>
          </w:p>
        </w:tc>
      </w:tr>
      <w:tr w:rsidR="00825D88" w:rsidRPr="00825D88" w:rsidTr="00BC7E56">
        <w:trPr>
          <w:tblCellSpacing w:w="15" w:type="dxa"/>
        </w:trPr>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p>
        </w:tc>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p>
        </w:tc>
        <w:tc>
          <w:tcPr>
            <w:tcW w:w="0" w:type="auto"/>
            <w:shd w:val="clear" w:color="auto" w:fill="DDDDDD"/>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p>
        </w:tc>
      </w:tr>
      <w:tr w:rsidR="00825D88" w:rsidRPr="00825D88" w:rsidTr="00BC7E56">
        <w:trPr>
          <w:tblCellSpacing w:w="15" w:type="dxa"/>
        </w:trPr>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假裝</w:t>
            </w:r>
          </w:p>
        </w:tc>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ji</w:t>
            </w:r>
            <w:r w:rsidRPr="00825D88">
              <w:rPr>
                <w:rFonts w:ascii="Calibri" w:eastAsia="微軟正黑體" w:hAnsi="Calibri" w:cs="Calibri"/>
                <w:color w:val="000000"/>
                <w:sz w:val="27"/>
                <w:szCs w:val="27"/>
                <w:lang w:val="en-US"/>
              </w:rPr>
              <w:t>ǎ</w:t>
            </w:r>
            <w:r w:rsidRPr="00825D88">
              <w:rPr>
                <w:rFonts w:ascii="微軟正黑體" w:eastAsia="微軟正黑體" w:hAnsi="微軟正黑體"/>
                <w:color w:val="000000"/>
                <w:sz w:val="27"/>
                <w:szCs w:val="27"/>
                <w:lang w:val="en-US"/>
              </w:rPr>
              <w:t>zhu</w:t>
            </w:r>
            <w:r w:rsidRPr="00825D88">
              <w:rPr>
                <w:rFonts w:ascii="Calibri" w:eastAsia="微軟正黑體" w:hAnsi="Calibri" w:cs="Calibri"/>
                <w:color w:val="000000"/>
                <w:sz w:val="27"/>
                <w:szCs w:val="27"/>
                <w:lang w:val="en-US"/>
              </w:rPr>
              <w:t>ā</w:t>
            </w:r>
            <w:r w:rsidRPr="00825D88">
              <w:rPr>
                <w:rFonts w:ascii="微軟正黑體" w:eastAsia="微軟正黑體" w:hAnsi="微軟正黑體"/>
                <w:color w:val="000000"/>
                <w:sz w:val="27"/>
                <w:szCs w:val="27"/>
                <w:lang w:val="en-US"/>
              </w:rPr>
              <w:t>ng</w:t>
            </w:r>
          </w:p>
        </w:tc>
        <w:tc>
          <w:tcPr>
            <w:tcW w:w="0" w:type="auto"/>
            <w:shd w:val="clear" w:color="auto" w:fill="DDDDDD"/>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to feign / to pretend</w:t>
            </w:r>
          </w:p>
        </w:tc>
      </w:tr>
      <w:tr w:rsidR="00825D88" w:rsidRPr="00825D88" w:rsidTr="00BC7E56">
        <w:trPr>
          <w:tblCellSpacing w:w="15" w:type="dxa"/>
        </w:trPr>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向外</w:t>
            </w:r>
          </w:p>
        </w:tc>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xiàngwài</w:t>
            </w:r>
          </w:p>
        </w:tc>
        <w:tc>
          <w:tcPr>
            <w:tcW w:w="0" w:type="auto"/>
            <w:shd w:val="clear" w:color="auto" w:fill="DDDDDD"/>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out / outward</w:t>
            </w:r>
          </w:p>
        </w:tc>
      </w:tr>
      <w:tr w:rsidR="00825D88" w:rsidRPr="00825D88" w:rsidTr="00BC7E56">
        <w:trPr>
          <w:tblCellSpacing w:w="15" w:type="dxa"/>
        </w:trPr>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窺探</w:t>
            </w:r>
          </w:p>
        </w:tc>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ku</w:t>
            </w:r>
            <w:r w:rsidRPr="00825D88">
              <w:rPr>
                <w:rFonts w:ascii="Calibri" w:eastAsia="微軟正黑體" w:hAnsi="Calibri" w:cs="Calibri"/>
                <w:color w:val="000000"/>
                <w:sz w:val="27"/>
                <w:szCs w:val="27"/>
                <w:lang w:val="en-US"/>
              </w:rPr>
              <w:t>ī</w:t>
            </w:r>
            <w:r w:rsidRPr="00825D88">
              <w:rPr>
                <w:rFonts w:ascii="微軟正黑體" w:eastAsia="微軟正黑體" w:hAnsi="微軟正黑體"/>
                <w:color w:val="000000"/>
                <w:sz w:val="27"/>
                <w:szCs w:val="27"/>
                <w:lang w:val="en-US"/>
              </w:rPr>
              <w:t>t</w:t>
            </w:r>
            <w:r w:rsidRPr="00825D88">
              <w:rPr>
                <w:rFonts w:ascii="微軟正黑體" w:eastAsia="微軟正黑體" w:hAnsi="微軟正黑體" w:cs="標楷體" w:hint="eastAsia"/>
                <w:color w:val="000000"/>
                <w:sz w:val="27"/>
                <w:szCs w:val="27"/>
                <w:lang w:val="en-US"/>
              </w:rPr>
              <w:t>à</w:t>
            </w:r>
            <w:r w:rsidRPr="00825D88">
              <w:rPr>
                <w:rFonts w:ascii="微軟正黑體" w:eastAsia="微軟正黑體" w:hAnsi="微軟正黑體"/>
                <w:color w:val="000000"/>
                <w:sz w:val="27"/>
                <w:szCs w:val="27"/>
                <w:lang w:val="en-US"/>
              </w:rPr>
              <w:t>n</w:t>
            </w:r>
          </w:p>
        </w:tc>
        <w:tc>
          <w:tcPr>
            <w:tcW w:w="0" w:type="auto"/>
            <w:shd w:val="clear" w:color="auto" w:fill="DDDDDD"/>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to pry into or spy on / to snoop / to peep / to poke one's nose into / to peer / to get a glimpse of</w:t>
            </w:r>
          </w:p>
        </w:tc>
      </w:tr>
      <w:tr w:rsidR="00825D88" w:rsidRPr="00825D88" w:rsidTr="00BC7E56">
        <w:trPr>
          <w:tblCellSpacing w:w="15" w:type="dxa"/>
        </w:trPr>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到了</w:t>
            </w:r>
          </w:p>
        </w:tc>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dàoli</w:t>
            </w:r>
            <w:r w:rsidRPr="00825D88">
              <w:rPr>
                <w:rFonts w:ascii="Calibri" w:eastAsia="微軟正黑體" w:hAnsi="Calibri" w:cs="Calibri"/>
                <w:color w:val="000000"/>
                <w:sz w:val="27"/>
                <w:szCs w:val="27"/>
                <w:lang w:val="en-US"/>
              </w:rPr>
              <w:t>ǎ</w:t>
            </w:r>
            <w:r w:rsidRPr="00825D88">
              <w:rPr>
                <w:rFonts w:ascii="微軟正黑體" w:eastAsia="微軟正黑體" w:hAnsi="微軟正黑體"/>
                <w:color w:val="000000"/>
                <w:sz w:val="27"/>
                <w:szCs w:val="27"/>
                <w:lang w:val="en-US"/>
              </w:rPr>
              <w:t>o</w:t>
            </w:r>
          </w:p>
        </w:tc>
        <w:tc>
          <w:tcPr>
            <w:tcW w:w="0" w:type="auto"/>
            <w:shd w:val="clear" w:color="auto" w:fill="DDDDDD"/>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at last / finally / in the end</w:t>
            </w:r>
          </w:p>
        </w:tc>
      </w:tr>
      <w:tr w:rsidR="00825D88" w:rsidRPr="00825D88" w:rsidTr="00BC7E56">
        <w:trPr>
          <w:tblCellSpacing w:w="15" w:type="dxa"/>
        </w:trPr>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就算</w:t>
            </w:r>
          </w:p>
        </w:tc>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jiùsuàn</w:t>
            </w:r>
          </w:p>
        </w:tc>
        <w:tc>
          <w:tcPr>
            <w:tcW w:w="0" w:type="auto"/>
            <w:shd w:val="clear" w:color="auto" w:fill="DDDDDD"/>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granted that / even if</w:t>
            </w:r>
          </w:p>
        </w:tc>
      </w:tr>
      <w:tr w:rsidR="00825D88" w:rsidRPr="00825D88" w:rsidTr="00BC7E56">
        <w:trPr>
          <w:tblCellSpacing w:w="15" w:type="dxa"/>
        </w:trPr>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不了</w:t>
            </w:r>
          </w:p>
        </w:tc>
        <w:tc>
          <w:tcPr>
            <w:tcW w:w="0" w:type="auto"/>
            <w:shd w:val="clear" w:color="auto" w:fill="DDDDDD"/>
            <w:noWrap/>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bùli</w:t>
            </w:r>
            <w:r w:rsidRPr="00825D88">
              <w:rPr>
                <w:rFonts w:ascii="Calibri" w:eastAsia="微軟正黑體" w:hAnsi="Calibri" w:cs="Calibri"/>
                <w:color w:val="000000"/>
                <w:sz w:val="27"/>
                <w:szCs w:val="27"/>
                <w:lang w:val="en-US"/>
              </w:rPr>
              <w:t>ǎ</w:t>
            </w:r>
            <w:r w:rsidRPr="00825D88">
              <w:rPr>
                <w:rFonts w:ascii="微軟正黑體" w:eastAsia="微軟正黑體" w:hAnsi="微軟正黑體"/>
                <w:color w:val="000000"/>
                <w:sz w:val="27"/>
                <w:szCs w:val="27"/>
                <w:lang w:val="en-US"/>
              </w:rPr>
              <w:t>o</w:t>
            </w:r>
          </w:p>
        </w:tc>
        <w:tc>
          <w:tcPr>
            <w:tcW w:w="0" w:type="auto"/>
            <w:shd w:val="clear" w:color="auto" w:fill="DDDDDD"/>
            <w:tcMar>
              <w:top w:w="15" w:type="dxa"/>
              <w:left w:w="15" w:type="dxa"/>
              <w:bottom w:w="15" w:type="dxa"/>
              <w:right w:w="240" w:type="dxa"/>
            </w:tcMar>
            <w:vAlign w:val="center"/>
          </w:tcPr>
          <w:p w:rsidR="00825D88" w:rsidRPr="00825D88" w:rsidRDefault="00825D88" w:rsidP="00825D88">
            <w:pPr>
              <w:spacing w:line="0" w:lineRule="atLeast"/>
              <w:rPr>
                <w:rFonts w:ascii="微軟正黑體" w:eastAsia="微軟正黑體" w:hAnsi="微軟正黑體"/>
                <w:color w:val="000000"/>
                <w:sz w:val="27"/>
                <w:szCs w:val="27"/>
                <w:lang w:val="en-US"/>
              </w:rPr>
            </w:pPr>
            <w:r w:rsidRPr="00825D88">
              <w:rPr>
                <w:rFonts w:ascii="微軟正黑體" w:eastAsia="微軟正黑體" w:hAnsi="微軟正黑體"/>
                <w:color w:val="000000"/>
                <w:sz w:val="27"/>
                <w:szCs w:val="27"/>
                <w:lang w:val="en-US"/>
              </w:rPr>
              <w:t>unable to / without end</w:t>
            </w:r>
          </w:p>
        </w:tc>
      </w:tr>
    </w:tbl>
    <w:p w:rsidR="00825D88" w:rsidRDefault="00825D88" w:rsidP="00445857">
      <w:pPr>
        <w:pBdr>
          <w:left w:val="none" w:sz="0" w:space="2" w:color="auto"/>
        </w:pBdr>
        <w:spacing w:after="300" w:line="0" w:lineRule="atLeast"/>
        <w:rPr>
          <w:rFonts w:ascii="微軟正黑體" w:eastAsia="微軟正黑體" w:hAnsi="微軟正黑體" w:cs="Verdana"/>
          <w:color w:val="0360AF"/>
          <w:sz w:val="18"/>
          <w:szCs w:val="18"/>
          <w:highlight w:val="whit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6"/>
        <w:gridCol w:w="291"/>
        <w:gridCol w:w="306"/>
      </w:tblGrid>
      <w:tr w:rsidR="00825D88" w:rsidRPr="00825D88" w:rsidTr="00825D88">
        <w:trPr>
          <w:gridAfter w:val="1"/>
          <w:trHeight w:val="156"/>
          <w:tblCellSpacing w:w="15" w:type="dxa"/>
        </w:trPr>
        <w:tc>
          <w:tcPr>
            <w:tcW w:w="0" w:type="auto"/>
            <w:noWrap/>
            <w:tcMar>
              <w:top w:w="15" w:type="dxa"/>
              <w:left w:w="15" w:type="dxa"/>
              <w:bottom w:w="15" w:type="dxa"/>
              <w:right w:w="240" w:type="dxa"/>
            </w:tcMar>
            <w:vAlign w:val="center"/>
            <w:hideMark/>
          </w:tcPr>
          <w:p w:rsidR="00825D88" w:rsidRPr="00825D88" w:rsidRDefault="00825D88" w:rsidP="00825D88">
            <w:pPr>
              <w:spacing w:line="240" w:lineRule="auto"/>
              <w:rPr>
                <w:rFonts w:eastAsia="新細明體"/>
                <w:color w:val="000000"/>
                <w:sz w:val="27"/>
                <w:szCs w:val="27"/>
                <w:lang w:val="en-US"/>
              </w:rPr>
            </w:pPr>
            <w:r>
              <w:rPr>
                <w:rFonts w:eastAsia="新細明體"/>
                <w:color w:val="000000"/>
                <w:sz w:val="27"/>
                <w:szCs w:val="27"/>
                <w:lang w:val="en-US"/>
              </w:rPr>
              <w:br/>
            </w:r>
          </w:p>
        </w:tc>
        <w:tc>
          <w:tcPr>
            <w:tcW w:w="0" w:type="auto"/>
            <w:tcMar>
              <w:top w:w="15" w:type="dxa"/>
              <w:left w:w="15" w:type="dxa"/>
              <w:bottom w:w="15" w:type="dxa"/>
              <w:right w:w="240" w:type="dxa"/>
            </w:tcMar>
            <w:vAlign w:val="center"/>
            <w:hideMark/>
          </w:tcPr>
          <w:p w:rsidR="00825D88" w:rsidRPr="00825D88" w:rsidRDefault="00825D88" w:rsidP="00825D88">
            <w:pPr>
              <w:spacing w:line="240" w:lineRule="auto"/>
              <w:rPr>
                <w:rFonts w:eastAsia="新細明體"/>
                <w:color w:val="000000"/>
                <w:sz w:val="27"/>
                <w:szCs w:val="27"/>
                <w:lang w:val="en-US"/>
              </w:rPr>
            </w:pPr>
          </w:p>
        </w:tc>
      </w:tr>
      <w:tr w:rsidR="00825D88" w:rsidRPr="00825D88" w:rsidTr="00825D88">
        <w:trPr>
          <w:tblCellSpacing w:w="15" w:type="dxa"/>
        </w:trPr>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r>
      <w:tr w:rsidR="00825D88" w:rsidRPr="00825D88" w:rsidTr="00825D88">
        <w:trPr>
          <w:tblCellSpacing w:w="15" w:type="dxa"/>
        </w:trPr>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r>
      <w:tr w:rsidR="00825D88" w:rsidRPr="00825D88" w:rsidTr="00825D88">
        <w:trPr>
          <w:tblCellSpacing w:w="15" w:type="dxa"/>
        </w:trPr>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r>
      <w:tr w:rsidR="00825D88" w:rsidRPr="00825D88" w:rsidTr="00825D88">
        <w:trPr>
          <w:tblCellSpacing w:w="15" w:type="dxa"/>
        </w:trPr>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r>
      <w:tr w:rsidR="00825D88" w:rsidRPr="00825D88" w:rsidTr="00825D88">
        <w:trPr>
          <w:tblCellSpacing w:w="15" w:type="dxa"/>
        </w:trPr>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r>
      <w:tr w:rsidR="00825D88" w:rsidRPr="00825D88" w:rsidTr="00825D88">
        <w:trPr>
          <w:tblCellSpacing w:w="15" w:type="dxa"/>
        </w:trPr>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r>
      <w:tr w:rsidR="00825D88" w:rsidRPr="00825D88" w:rsidTr="00825D88">
        <w:trPr>
          <w:tblCellSpacing w:w="15" w:type="dxa"/>
        </w:trPr>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r>
      <w:tr w:rsidR="00825D88" w:rsidRPr="00825D88" w:rsidTr="00825D88">
        <w:trPr>
          <w:tblCellSpacing w:w="15" w:type="dxa"/>
        </w:trPr>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r>
      <w:tr w:rsidR="00825D88" w:rsidRPr="00825D88" w:rsidTr="00825D88">
        <w:trPr>
          <w:tblCellSpacing w:w="15" w:type="dxa"/>
        </w:trPr>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r>
      <w:tr w:rsidR="00825D88" w:rsidRPr="00825D88" w:rsidTr="00825D88">
        <w:trPr>
          <w:tblCellSpacing w:w="15" w:type="dxa"/>
        </w:trPr>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r>
      <w:tr w:rsidR="00825D88" w:rsidRPr="00825D88" w:rsidTr="00825D88">
        <w:trPr>
          <w:tblCellSpacing w:w="15" w:type="dxa"/>
        </w:trPr>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r>
      <w:tr w:rsidR="00825D88" w:rsidRPr="00825D88" w:rsidTr="00825D88">
        <w:trPr>
          <w:tblCellSpacing w:w="15" w:type="dxa"/>
        </w:trPr>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r>
      <w:tr w:rsidR="00825D88" w:rsidRPr="00825D88" w:rsidTr="00825D88">
        <w:trPr>
          <w:tblCellSpacing w:w="15" w:type="dxa"/>
        </w:trPr>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r>
      <w:tr w:rsidR="00825D88" w:rsidRPr="00825D88" w:rsidTr="00825D88">
        <w:trPr>
          <w:tblCellSpacing w:w="15" w:type="dxa"/>
        </w:trPr>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r>
      <w:tr w:rsidR="00825D88" w:rsidRPr="00825D88" w:rsidTr="00825D88">
        <w:trPr>
          <w:tblCellSpacing w:w="15" w:type="dxa"/>
        </w:trPr>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r>
      <w:tr w:rsidR="00825D88" w:rsidRPr="00825D88" w:rsidTr="00825D88">
        <w:trPr>
          <w:tblCellSpacing w:w="15" w:type="dxa"/>
        </w:trPr>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r>
      <w:tr w:rsidR="00825D88" w:rsidRPr="00825D88" w:rsidTr="00825D88">
        <w:trPr>
          <w:tblCellSpacing w:w="15" w:type="dxa"/>
        </w:trPr>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r>
      <w:tr w:rsidR="00825D88" w:rsidRPr="00825D88" w:rsidTr="00825D88">
        <w:trPr>
          <w:tblCellSpacing w:w="15" w:type="dxa"/>
        </w:trPr>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r>
      <w:tr w:rsidR="00825D88" w:rsidRPr="00825D88" w:rsidTr="00825D88">
        <w:trPr>
          <w:tblCellSpacing w:w="15" w:type="dxa"/>
        </w:trPr>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r>
      <w:tr w:rsidR="00825D88" w:rsidRPr="00825D88" w:rsidTr="00825D88">
        <w:trPr>
          <w:tblCellSpacing w:w="15" w:type="dxa"/>
        </w:trPr>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noWrap/>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c>
          <w:tcPr>
            <w:tcW w:w="0" w:type="auto"/>
            <w:tcMar>
              <w:top w:w="15" w:type="dxa"/>
              <w:left w:w="15" w:type="dxa"/>
              <w:bottom w:w="15" w:type="dxa"/>
              <w:right w:w="240" w:type="dxa"/>
            </w:tcMar>
            <w:vAlign w:val="center"/>
          </w:tcPr>
          <w:p w:rsidR="00825D88" w:rsidRPr="00825D88" w:rsidRDefault="00825D88" w:rsidP="00825D88">
            <w:pPr>
              <w:spacing w:line="240" w:lineRule="auto"/>
              <w:rPr>
                <w:rFonts w:eastAsia="新細明體"/>
                <w:color w:val="000000"/>
                <w:sz w:val="27"/>
                <w:szCs w:val="27"/>
                <w:lang w:val="en-US"/>
              </w:rPr>
            </w:pPr>
          </w:p>
        </w:tc>
      </w:tr>
    </w:tbl>
    <w:p w:rsidR="00445857" w:rsidRPr="00445857" w:rsidRDefault="00445857" w:rsidP="00445857">
      <w:pPr>
        <w:pBdr>
          <w:left w:val="none" w:sz="0" w:space="2" w:color="auto"/>
        </w:pBdr>
        <w:spacing w:after="300" w:line="0" w:lineRule="atLeast"/>
        <w:rPr>
          <w:rFonts w:ascii="微軟正黑體" w:eastAsia="微軟正黑體" w:hAnsi="微軟正黑體" w:cs="Arial Unicode MS"/>
          <w:color w:val="333333"/>
          <w:sz w:val="24"/>
          <w:szCs w:val="24"/>
          <w:highlight w:val="white"/>
        </w:rPr>
      </w:pPr>
    </w:p>
    <w:p w:rsidR="00445857" w:rsidRDefault="00445857" w:rsidP="00445857">
      <w:pPr>
        <w:pBdr>
          <w:left w:val="none" w:sz="0" w:space="2" w:color="auto"/>
        </w:pBdr>
        <w:spacing w:after="300"/>
        <w:rPr>
          <w:rFonts w:ascii="Arial Unicode MS" w:eastAsia="Arial Unicode MS" w:hAnsi="Arial Unicode MS" w:cs="Arial Unicode MS"/>
          <w:color w:val="333333"/>
          <w:sz w:val="24"/>
          <w:szCs w:val="24"/>
          <w:highlight w:val="white"/>
        </w:rPr>
      </w:pPr>
    </w:p>
    <w:p w:rsidR="00445857" w:rsidRDefault="00445857" w:rsidP="00445857">
      <w:pPr>
        <w:pBdr>
          <w:left w:val="none" w:sz="0" w:space="2" w:color="auto"/>
        </w:pBdr>
        <w:spacing w:after="300"/>
        <w:rPr>
          <w:rFonts w:ascii="Verdana" w:eastAsia="Verdana" w:hAnsi="Verdana" w:cs="Verdana"/>
          <w:color w:val="333333"/>
          <w:sz w:val="24"/>
          <w:szCs w:val="24"/>
          <w:highlight w:val="white"/>
        </w:rPr>
      </w:pPr>
    </w:p>
    <w:p w:rsidR="0036662B" w:rsidRPr="00445857" w:rsidRDefault="0036662B"/>
    <w:sectPr w:rsidR="0036662B" w:rsidRPr="0044585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A04" w:rsidRDefault="00632A04" w:rsidP="007A0B68">
      <w:pPr>
        <w:spacing w:line="240" w:lineRule="auto"/>
      </w:pPr>
      <w:r>
        <w:separator/>
      </w:r>
    </w:p>
  </w:endnote>
  <w:endnote w:type="continuationSeparator" w:id="0">
    <w:p w:rsidR="00632A04" w:rsidRDefault="00632A04" w:rsidP="007A0B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獅尾彎腿黑體-Bold">
    <w:panose1 w:val="020B0500000000000000"/>
    <w:charset w:val="88"/>
    <w:family w:val="swiss"/>
    <w:pitch w:val="variable"/>
    <w:sig w:usb0="A00002FF" w:usb1="6ACFFDFF" w:usb2="00000016" w:usb3="00000000" w:csb0="00100001" w:csb1="00000000"/>
  </w:font>
  <w:font w:name="Verdana">
    <w:panose1 w:val="020B0604030504040204"/>
    <w:charset w:val="00"/>
    <w:family w:val="swiss"/>
    <w:pitch w:val="variable"/>
    <w:sig w:usb0="A0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A04" w:rsidRDefault="00632A04" w:rsidP="007A0B68">
      <w:pPr>
        <w:spacing w:line="240" w:lineRule="auto"/>
      </w:pPr>
      <w:r>
        <w:separator/>
      </w:r>
    </w:p>
  </w:footnote>
  <w:footnote w:type="continuationSeparator" w:id="0">
    <w:p w:rsidR="00632A04" w:rsidRDefault="00632A04" w:rsidP="007A0B6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857"/>
    <w:rsid w:val="00247A74"/>
    <w:rsid w:val="00256D8B"/>
    <w:rsid w:val="0036662B"/>
    <w:rsid w:val="00445857"/>
    <w:rsid w:val="00632A04"/>
    <w:rsid w:val="007A0B68"/>
    <w:rsid w:val="00825D88"/>
    <w:rsid w:val="00A66B8C"/>
    <w:rsid w:val="00C71B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C4612C-278A-40D1-A212-79FCFB11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45857"/>
    <w:pPr>
      <w:spacing w:line="276" w:lineRule="auto"/>
    </w:pPr>
    <w:rPr>
      <w:rFonts w:ascii="Arial" w:hAnsi="Arial" w:cs="Arial"/>
      <w:kern w:val="0"/>
      <w:sz w:val="22"/>
      <w:lang w:val="en"/>
    </w:rPr>
  </w:style>
  <w:style w:type="paragraph" w:styleId="1">
    <w:name w:val="heading 1"/>
    <w:basedOn w:val="a"/>
    <w:next w:val="a"/>
    <w:link w:val="10"/>
    <w:rsid w:val="00445857"/>
    <w:pPr>
      <w:keepNext/>
      <w:keepLines/>
      <w:spacing w:before="400" w:after="120"/>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445857"/>
    <w:rPr>
      <w:rFonts w:ascii="Arial" w:hAnsi="Arial" w:cs="Arial"/>
      <w:kern w:val="0"/>
      <w:sz w:val="40"/>
      <w:szCs w:val="40"/>
      <w:lang w:val="en"/>
    </w:rPr>
  </w:style>
  <w:style w:type="paragraph" w:styleId="a3">
    <w:name w:val="header"/>
    <w:basedOn w:val="a"/>
    <w:link w:val="a4"/>
    <w:uiPriority w:val="99"/>
    <w:unhideWhenUsed/>
    <w:rsid w:val="007A0B68"/>
    <w:pPr>
      <w:tabs>
        <w:tab w:val="center" w:pos="4153"/>
        <w:tab w:val="right" w:pos="8306"/>
      </w:tabs>
      <w:snapToGrid w:val="0"/>
    </w:pPr>
    <w:rPr>
      <w:sz w:val="20"/>
      <w:szCs w:val="20"/>
    </w:rPr>
  </w:style>
  <w:style w:type="character" w:customStyle="1" w:styleId="a4">
    <w:name w:val="頁首 字元"/>
    <w:basedOn w:val="a0"/>
    <w:link w:val="a3"/>
    <w:uiPriority w:val="99"/>
    <w:rsid w:val="007A0B68"/>
    <w:rPr>
      <w:rFonts w:ascii="Arial" w:hAnsi="Arial" w:cs="Arial"/>
      <w:kern w:val="0"/>
      <w:sz w:val="20"/>
      <w:szCs w:val="20"/>
      <w:lang w:val="en"/>
    </w:rPr>
  </w:style>
  <w:style w:type="paragraph" w:styleId="a5">
    <w:name w:val="footer"/>
    <w:basedOn w:val="a"/>
    <w:link w:val="a6"/>
    <w:uiPriority w:val="99"/>
    <w:unhideWhenUsed/>
    <w:rsid w:val="007A0B68"/>
    <w:pPr>
      <w:tabs>
        <w:tab w:val="center" w:pos="4153"/>
        <w:tab w:val="right" w:pos="8306"/>
      </w:tabs>
      <w:snapToGrid w:val="0"/>
    </w:pPr>
    <w:rPr>
      <w:sz w:val="20"/>
      <w:szCs w:val="20"/>
    </w:rPr>
  </w:style>
  <w:style w:type="character" w:customStyle="1" w:styleId="a6">
    <w:name w:val="頁尾 字元"/>
    <w:basedOn w:val="a0"/>
    <w:link w:val="a5"/>
    <w:uiPriority w:val="99"/>
    <w:rsid w:val="007A0B68"/>
    <w:rPr>
      <w:rFonts w:ascii="Arial" w:hAnsi="Arial" w:cs="Arial"/>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942460">
      <w:bodyDiv w:val="1"/>
      <w:marLeft w:val="0"/>
      <w:marRight w:val="0"/>
      <w:marTop w:val="0"/>
      <w:marBottom w:val="0"/>
      <w:divBdr>
        <w:top w:val="none" w:sz="0" w:space="0" w:color="auto"/>
        <w:left w:val="none" w:sz="0" w:space="0" w:color="auto"/>
        <w:bottom w:val="none" w:sz="0" w:space="0" w:color="auto"/>
        <w:right w:val="none" w:sz="0" w:space="0" w:color="auto"/>
      </w:divBdr>
    </w:div>
    <w:div w:id="799107642">
      <w:bodyDiv w:val="1"/>
      <w:marLeft w:val="0"/>
      <w:marRight w:val="0"/>
      <w:marTop w:val="0"/>
      <w:marBottom w:val="0"/>
      <w:divBdr>
        <w:top w:val="none" w:sz="0" w:space="0" w:color="auto"/>
        <w:left w:val="none" w:sz="0" w:space="0" w:color="auto"/>
        <w:bottom w:val="none" w:sz="0" w:space="0" w:color="auto"/>
        <w:right w:val="none" w:sz="0" w:space="0" w:color="auto"/>
      </w:divBdr>
    </w:div>
    <w:div w:id="1106534248">
      <w:bodyDiv w:val="1"/>
      <w:marLeft w:val="0"/>
      <w:marRight w:val="0"/>
      <w:marTop w:val="0"/>
      <w:marBottom w:val="0"/>
      <w:divBdr>
        <w:top w:val="none" w:sz="0" w:space="0" w:color="auto"/>
        <w:left w:val="none" w:sz="0" w:space="0" w:color="auto"/>
        <w:bottom w:val="none" w:sz="0" w:space="0" w:color="auto"/>
        <w:right w:val="none" w:sz="0" w:space="0" w:color="auto"/>
      </w:divBdr>
    </w:div>
    <w:div w:id="157570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mx8.com/yuyan/yisuo/275.html" TargetMode="External"/><Relationship Id="rId3" Type="http://schemas.openxmlformats.org/officeDocument/2006/relationships/webSettings" Target="webSettings.xml"/><Relationship Id="rId7" Type="http://schemas.openxmlformats.org/officeDocument/2006/relationships/hyperlink" Target="http://www.xmx8.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mx8.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宸綱 張</dc:creator>
  <cp:keywords/>
  <dc:description/>
  <cp:lastModifiedBy>Jack Chang</cp:lastModifiedBy>
  <cp:revision>4</cp:revision>
  <dcterms:created xsi:type="dcterms:W3CDTF">2020-09-11T19:16:00Z</dcterms:created>
  <dcterms:modified xsi:type="dcterms:W3CDTF">2022-03-24T03:21:00Z</dcterms:modified>
</cp:coreProperties>
</file>